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0BA6" w14:textId="231BFCFA" w:rsidR="00905DC6" w:rsidRPr="00215781" w:rsidRDefault="00215781">
      <w:pPr>
        <w:rPr>
          <w:b/>
          <w:sz w:val="28"/>
        </w:rPr>
      </w:pPr>
      <w:r w:rsidRPr="00215781">
        <w:rPr>
          <w:b/>
          <w:sz w:val="28"/>
        </w:rPr>
        <w:t xml:space="preserve">Søknad om </w:t>
      </w:r>
      <w:proofErr w:type="spellStart"/>
      <w:r w:rsidRPr="00215781">
        <w:rPr>
          <w:b/>
          <w:sz w:val="28"/>
        </w:rPr>
        <w:t>ombera</w:t>
      </w:r>
      <w:r w:rsidR="00A85BEB">
        <w:rPr>
          <w:b/>
          <w:sz w:val="28"/>
        </w:rPr>
        <w:t>mmi</w:t>
      </w:r>
      <w:r w:rsidR="00284E76">
        <w:rPr>
          <w:b/>
          <w:sz w:val="28"/>
        </w:rPr>
        <w:t>ng</w:t>
      </w:r>
      <w:proofErr w:type="spellEnd"/>
      <w:r w:rsidR="00284E76">
        <w:rPr>
          <w:b/>
          <w:sz w:val="28"/>
        </w:rPr>
        <w:t xml:space="preserve"> av seriekamp</w:t>
      </w:r>
      <w:r w:rsidRPr="00215781">
        <w:rPr>
          <w:b/>
          <w:sz w:val="28"/>
        </w:rPr>
        <w:t xml:space="preserve"> Region </w:t>
      </w:r>
      <w:r w:rsidR="00842DE6">
        <w:rPr>
          <w:b/>
          <w:sz w:val="28"/>
        </w:rPr>
        <w:t>SØR</w:t>
      </w:r>
      <w:r w:rsidRPr="00215781">
        <w:rPr>
          <w:b/>
          <w:sz w:val="28"/>
        </w:rPr>
        <w:t xml:space="preserve">    </w:t>
      </w:r>
    </w:p>
    <w:p w14:paraId="47F6D252" w14:textId="77777777" w:rsidR="00215781" w:rsidRDefault="00215781" w:rsidP="00215781">
      <w:pPr>
        <w:rPr>
          <w:rFonts w:eastAsia="Times New Roman" w:cs="Arial"/>
          <w:b/>
          <w:bCs/>
          <w:sz w:val="24"/>
          <w:szCs w:val="32"/>
          <w:lang w:eastAsia="nb-NO"/>
        </w:rPr>
      </w:pPr>
      <w:r>
        <w:rPr>
          <w:rFonts w:eastAsia="Times New Roman" w:cs="Arial"/>
          <w:b/>
          <w:bCs/>
          <w:sz w:val="24"/>
          <w:szCs w:val="32"/>
          <w:lang w:eastAsia="nb-NO"/>
        </w:rPr>
        <w:t xml:space="preserve">Del 1) </w:t>
      </w:r>
    </w:p>
    <w:p w14:paraId="62EF66BC" w14:textId="77777777" w:rsidR="00215781" w:rsidRDefault="00215781" w:rsidP="00215781">
      <w:pPr>
        <w:spacing w:after="100" w:line="240" w:lineRule="atLeast"/>
      </w:pPr>
    </w:p>
    <w:p w14:paraId="15451710" w14:textId="77777777" w:rsidR="00215781" w:rsidRPr="00215781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0"/>
          <w:szCs w:val="24"/>
          <w:lang w:eastAsia="nb-NO"/>
        </w:rPr>
      </w:pPr>
      <w:r w:rsidRPr="00215781">
        <w:rPr>
          <w:rFonts w:eastAsia="Times New Roman" w:cs="Arial"/>
          <w:b/>
          <w:color w:val="000000"/>
          <w:sz w:val="24"/>
          <w:szCs w:val="24"/>
          <w:lang w:eastAsia="nb-NO"/>
        </w:rPr>
        <w:t>Tidsfrister og kostnader:</w:t>
      </w:r>
    </w:p>
    <w:p w14:paraId="16926F59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Begge lagene må samtykke til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omberammingen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.</w:t>
      </w:r>
    </w:p>
    <w:p w14:paraId="0AC65518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Nytt kamptidspunkt SKAL være avtalt.</w:t>
      </w:r>
    </w:p>
    <w:p w14:paraId="75BB3030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Hvis det oppstår hull i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oppsettet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er dette søkerlagets ansvar å tette dette.</w:t>
      </w:r>
    </w:p>
    <w:p w14:paraId="2934A3AA" w14:textId="77777777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Det er ikke anledning til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å ”betale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” seg ut av hull i oppsettet ved å tilby ”ventelønn” til dommerne.</w:t>
      </w:r>
    </w:p>
    <w:p w14:paraId="63777EE8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7A4C756D" w14:textId="77777777" w:rsidR="00215781" w:rsidRPr="00E80876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innen</w:t>
      </w:r>
      <w:r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14 dager før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berammet kamp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6241CD0F" w14:textId="3BC3C1B4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er gebyrfri for søkerlag </w:t>
      </w:r>
      <w:proofErr w:type="gram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så fremt</w:t>
      </w:r>
      <w:proofErr w:type="gram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av seriekamp mottas av NBBF Region </w:t>
      </w:r>
      <w:r w:rsidR="00842DE6">
        <w:rPr>
          <w:rFonts w:eastAsia="Times New Roman" w:cs="Arial"/>
          <w:color w:val="000000"/>
          <w:sz w:val="24"/>
          <w:szCs w:val="24"/>
          <w:lang w:eastAsia="nb-NO"/>
        </w:rPr>
        <w:t>SØR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innen 14 dager før berammet kamp. </w:t>
      </w:r>
    </w:p>
    <w:p w14:paraId="11649909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5B4FA6EA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19C34523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mindre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enn 14 dager før berammet kamp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7340194B" w14:textId="6FE5C1A5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for søkerlag der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mottas av NBBF Region </w:t>
      </w:r>
      <w:r w:rsidR="00842DE6">
        <w:rPr>
          <w:rFonts w:eastAsia="Times New Roman" w:cs="Arial"/>
          <w:color w:val="000000"/>
          <w:sz w:val="24"/>
          <w:szCs w:val="24"/>
          <w:lang w:eastAsia="nb-NO"/>
        </w:rPr>
        <w:t>SØR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mindre enn 14 dager før berammet kamp.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7D173A51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7F25412A" w14:textId="77777777" w:rsidR="00215781" w:rsidRPr="00E80876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341DF51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til </w:t>
      </w:r>
      <w:r w:rsidRPr="0023546F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tidligere</w:t>
      </w:r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dato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21211865" w14:textId="2611210E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dersom berammet kamp ønskes omberammet til tidligere dato, som da gjør at kampen spilles mindre enn 14 dager frem i tid fra fullstendig søknad mottas av NBBF Region</w:t>
      </w:r>
      <w:r w:rsidR="00842DE6">
        <w:rPr>
          <w:rFonts w:eastAsia="Times New Roman" w:cs="Arial"/>
          <w:color w:val="000000"/>
          <w:sz w:val="24"/>
          <w:szCs w:val="24"/>
          <w:lang w:eastAsia="nb-NO"/>
        </w:rPr>
        <w:t xml:space="preserve"> SØR</w:t>
      </w: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0DB198BC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</w:t>
      </w:r>
      <w:r>
        <w:rPr>
          <w:rFonts w:eastAsia="Times New Roman" w:cs="Arial"/>
          <w:color w:val="000000"/>
          <w:sz w:val="24"/>
          <w:szCs w:val="24"/>
          <w:lang w:eastAsia="nb-NO"/>
        </w:rPr>
        <w:t>fastsettes av administrasjonen.</w:t>
      </w:r>
    </w:p>
    <w:p w14:paraId="713D270E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2103E38" w14:textId="77777777" w:rsidR="00215781" w:rsidRPr="0023546F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som mottas 72 timer eller mindre før kampstart: </w:t>
      </w:r>
    </w:p>
    <w:p w14:paraId="542FC72E" w14:textId="77777777" w:rsidR="00215781" w:rsidRPr="004876F3" w:rsidRDefault="00215781" w:rsidP="00215781">
      <w:pPr>
        <w:pStyle w:val="Listeavsnitt"/>
        <w:numPr>
          <w:ilvl w:val="0"/>
          <w:numId w:val="2"/>
        </w:numPr>
        <w:spacing w:after="100" w:line="240" w:lineRule="atLeast"/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som mottas 72 timer eller mindre før oppsatt kampstart kan ikke innvilges.</w:t>
      </w:r>
    </w:p>
    <w:p w14:paraId="47F90B93" w14:textId="77777777" w:rsidR="00215781" w:rsidRDefault="00215781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       </w:t>
      </w:r>
    </w:p>
    <w:p w14:paraId="383DD467" w14:textId="1D28BE9E" w:rsidR="00215781" w:rsidRPr="00215781" w:rsidRDefault="00215781">
      <w:pPr>
        <w:rPr>
          <w:b/>
          <w:noProof/>
          <w:lang w:eastAsia="nb-NO"/>
        </w:rPr>
      </w:pPr>
      <w:r w:rsidRPr="00215781">
        <w:rPr>
          <w:b/>
          <w:noProof/>
          <w:sz w:val="44"/>
          <w:lang w:eastAsia="nb-NO"/>
        </w:rPr>
        <w:lastRenderedPageBreak/>
        <w:t>Søknadsskjema ombera</w:t>
      </w:r>
      <w:r w:rsidR="00A85BEB">
        <w:rPr>
          <w:b/>
          <w:noProof/>
          <w:sz w:val="44"/>
          <w:lang w:eastAsia="nb-NO"/>
        </w:rPr>
        <w:t>mmi</w:t>
      </w:r>
      <w:r w:rsidR="00284E76">
        <w:rPr>
          <w:b/>
          <w:noProof/>
          <w:sz w:val="44"/>
          <w:lang w:eastAsia="nb-NO"/>
        </w:rPr>
        <w:t xml:space="preserve">ng av seriekamp </w:t>
      </w:r>
      <w:r w:rsidRPr="00215781">
        <w:rPr>
          <w:b/>
          <w:noProof/>
          <w:sz w:val="44"/>
          <w:lang w:eastAsia="nb-NO"/>
        </w:rPr>
        <w:t xml:space="preserve">NBBF Region </w:t>
      </w:r>
      <w:r w:rsidR="00842DE6">
        <w:rPr>
          <w:b/>
          <w:noProof/>
          <w:sz w:val="44"/>
          <w:lang w:eastAsia="nb-NO"/>
        </w:rPr>
        <w:t>SØR</w:t>
      </w:r>
    </w:p>
    <w:p w14:paraId="370A50A1" w14:textId="3F258359" w:rsidR="00215781" w:rsidRDefault="00215781">
      <w:pPr>
        <w:rPr>
          <w:b/>
          <w:noProof/>
          <w:lang w:eastAsia="nb-NO"/>
        </w:rPr>
      </w:pPr>
    </w:p>
    <w:p w14:paraId="21C408D5" w14:textId="77777777" w:rsidR="00215781" w:rsidRDefault="00215781">
      <w:pPr>
        <w:rPr>
          <w:b/>
          <w:noProof/>
          <w:lang w:eastAsia="nb-NO"/>
        </w:rPr>
      </w:pPr>
    </w:p>
    <w:p w14:paraId="78938CC5" w14:textId="77777777" w:rsidR="00215781" w:rsidRPr="00215781" w:rsidRDefault="00215781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 xml:space="preserve">Del 2) </w:t>
      </w:r>
    </w:p>
    <w:tbl>
      <w:tblPr>
        <w:tblStyle w:val="Tabellrutenett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215781" w:rsidRPr="00376C5B" w14:paraId="617A95C4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4F8C6703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Kampnummer: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858CB42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659C4734" w14:textId="77777777" w:rsidTr="00745891">
        <w:tc>
          <w:tcPr>
            <w:tcW w:w="4361" w:type="dxa"/>
            <w:shd w:val="clear" w:color="auto" w:fill="FFFF00"/>
          </w:tcPr>
          <w:p w14:paraId="36D06488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b/>
                <w:sz w:val="28"/>
                <w:szCs w:val="28"/>
              </w:rPr>
              <w:t>Opprinnelig kampdato og tid:</w:t>
            </w:r>
          </w:p>
        </w:tc>
        <w:tc>
          <w:tcPr>
            <w:tcW w:w="4678" w:type="dxa"/>
            <w:shd w:val="clear" w:color="auto" w:fill="FFFF00"/>
          </w:tcPr>
          <w:p w14:paraId="73AD978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30C65FC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37647247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 kampdato og tid: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80E63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71139BF1" w14:textId="77777777" w:rsidTr="00745891">
        <w:tc>
          <w:tcPr>
            <w:tcW w:w="4361" w:type="dxa"/>
            <w:shd w:val="clear" w:color="auto" w:fill="FFFF00"/>
          </w:tcPr>
          <w:p w14:paraId="2DB1292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Nytt kampsted:</w:t>
            </w:r>
          </w:p>
        </w:tc>
        <w:tc>
          <w:tcPr>
            <w:tcW w:w="4678" w:type="dxa"/>
            <w:shd w:val="clear" w:color="auto" w:fill="FFFF00"/>
          </w:tcPr>
          <w:p w14:paraId="00845DEA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09C3034" w14:textId="77777777" w:rsidTr="00745891">
        <w:tc>
          <w:tcPr>
            <w:tcW w:w="4361" w:type="dxa"/>
          </w:tcPr>
          <w:p w14:paraId="185266C3" w14:textId="77777777" w:rsidR="00215781" w:rsidRDefault="00215781" w:rsidP="00745891">
            <w:pP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Motstanderlag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br/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(navn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+ mailadresse + mobilnummer til</w:t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kontaktperson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som har godkjent </w:t>
            </w:r>
            <w:proofErr w:type="spellStart"/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omberamming</w:t>
            </w:r>
            <w:proofErr w:type="spellEnd"/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):</w:t>
            </w:r>
          </w:p>
          <w:p w14:paraId="2C3D0FB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1E21C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</w:tbl>
    <w:p w14:paraId="22F2012D" w14:textId="77777777" w:rsidR="00215781" w:rsidRDefault="00215781"/>
    <w:p w14:paraId="3923DD5C" w14:textId="77777777" w:rsidR="00215781" w:rsidRDefault="00215781"/>
    <w:p w14:paraId="2FEFED3C" w14:textId="77777777" w:rsidR="00215781" w:rsidRPr="00215781" w:rsidRDefault="00215781" w:rsidP="00215781">
      <w:pPr>
        <w:rPr>
          <w:sz w:val="28"/>
        </w:rPr>
      </w:pPr>
      <w:r w:rsidRPr="00215781">
        <w:rPr>
          <w:sz w:val="28"/>
        </w:rPr>
        <w:t>Del 2 av søknadsskjema sendes ferdig utfylt til:</w:t>
      </w:r>
    </w:p>
    <w:p w14:paraId="226CF655" w14:textId="143A49B7" w:rsidR="00215781" w:rsidRPr="00215781" w:rsidRDefault="00842DE6" w:rsidP="00215781">
      <w:pPr>
        <w:rPr>
          <w:b/>
          <w:sz w:val="24"/>
        </w:rPr>
      </w:pPr>
      <w:r>
        <w:t>Sivert.roseid@basket.no</w:t>
      </w:r>
    </w:p>
    <w:p w14:paraId="134E1632" w14:textId="77777777" w:rsidR="00215781" w:rsidRDefault="00215781" w:rsidP="00215781"/>
    <w:p w14:paraId="35B648D1" w14:textId="77777777" w:rsidR="00215781" w:rsidRDefault="00215781" w:rsidP="00215781"/>
    <w:sectPr w:rsidR="002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42D"/>
    <w:multiLevelType w:val="hybridMultilevel"/>
    <w:tmpl w:val="ACCA3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711E"/>
    <w:multiLevelType w:val="hybridMultilevel"/>
    <w:tmpl w:val="8BAE2FA2"/>
    <w:lvl w:ilvl="0" w:tplc="135CEEE2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91733">
    <w:abstractNumId w:val="1"/>
  </w:num>
  <w:num w:numId="2" w16cid:durableId="66709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1"/>
    <w:rsid w:val="00215781"/>
    <w:rsid w:val="00284E76"/>
    <w:rsid w:val="00465450"/>
    <w:rsid w:val="004C7660"/>
    <w:rsid w:val="00582C1E"/>
    <w:rsid w:val="007F29CB"/>
    <w:rsid w:val="00842DE6"/>
    <w:rsid w:val="00905DC6"/>
    <w:rsid w:val="00963E7C"/>
    <w:rsid w:val="00A85BEB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DB93"/>
  <w15:chartTrackingRefBased/>
  <w15:docId w15:val="{5D06D827-DB7A-4F5B-BD09-21F3D30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15781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character" w:styleId="Hyperkobling">
    <w:name w:val="Hyperlink"/>
    <w:basedOn w:val="Standardskriftforavsnitt"/>
    <w:uiPriority w:val="99"/>
    <w:unhideWhenUsed/>
    <w:rsid w:val="0021578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9C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D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C92FF-D32A-45C0-8C6C-C1749DB9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6772C-D055-4FDD-9F74-83725D421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7794D-A8BC-42B3-BEC9-BC42E3132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Langaker, Axel</dc:creator>
  <cp:keywords/>
  <dc:description/>
  <cp:lastModifiedBy>Røseid, Sivert</cp:lastModifiedBy>
  <cp:revision>2</cp:revision>
  <dcterms:created xsi:type="dcterms:W3CDTF">2023-09-21T12:14:00Z</dcterms:created>
  <dcterms:modified xsi:type="dcterms:W3CDTF">2023-09-21T12:14:00Z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Region">
    <vt:lpwstr>23;#Region Øst|c52f9bcf-1e54-4900-a2ce-a43851448945</vt:lpwstr>
  </property>
  <property fmtid="{D5CDD505-2E9C-101B-9397-08002B2CF9AE}" pid="3" name="arDokumentkategori">
    <vt:lpwstr/>
  </property>
  <property fmtid="{D5CDD505-2E9C-101B-9397-08002B2CF9AE}" pid="4" name="ContentTypeId">
    <vt:lpwstr>0x010100AC82E144BE7817468342F0CF395E5D50</vt:lpwstr>
  </property>
</Properties>
</file>