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D9B2C" w14:textId="77777777" w:rsidR="00C36FE6" w:rsidRPr="00283089" w:rsidRDefault="00DF470A" w:rsidP="00283089">
      <w:pPr>
        <w:jc w:val="center"/>
        <w:rPr>
          <w:b/>
          <w:sz w:val="36"/>
        </w:rPr>
      </w:pPr>
      <w:r w:rsidRPr="00DF470A">
        <w:rPr>
          <w:b/>
          <w:sz w:val="36"/>
        </w:rPr>
        <w:t xml:space="preserve">Søknad om </w:t>
      </w:r>
      <w:r w:rsidR="001C3006">
        <w:rPr>
          <w:b/>
          <w:sz w:val="36"/>
        </w:rPr>
        <w:t>dispensasjon for</w:t>
      </w:r>
      <w:r w:rsidR="00283089">
        <w:rPr>
          <w:b/>
          <w:sz w:val="36"/>
        </w:rPr>
        <w:t xml:space="preserve"> </w:t>
      </w:r>
      <w:r w:rsidR="00283089">
        <w:rPr>
          <w:b/>
          <w:sz w:val="36"/>
        </w:rPr>
        <w:br/>
        <w:t>flyt mellom A og B-lag</w:t>
      </w:r>
      <w:r>
        <w:br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3"/>
        <w:gridCol w:w="4509"/>
      </w:tblGrid>
      <w:tr w:rsidR="00DF470A" w14:paraId="43288B09" w14:textId="77777777" w:rsidTr="005B4FD8">
        <w:tc>
          <w:tcPr>
            <w:tcW w:w="4606" w:type="dxa"/>
          </w:tcPr>
          <w:p w14:paraId="2146B4D6" w14:textId="2705C414" w:rsidR="00DF470A" w:rsidRDefault="00FF68F5" w:rsidP="00FF68F5">
            <w:pPr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</w:pPr>
            <w:r>
              <w:rPr>
                <w:b/>
                <w:sz w:val="24"/>
              </w:rPr>
              <w:t>Sendes ferdig utfylt til:</w:t>
            </w:r>
            <w:r w:rsidR="00DF470A" w:rsidRPr="00DF470A">
              <w:rPr>
                <w:b/>
                <w:sz w:val="24"/>
              </w:rPr>
              <w:br/>
            </w:r>
            <w:hyperlink r:id="rId8" w:history="1">
              <w:r w:rsidR="003B668D" w:rsidRPr="0072392B">
                <w:rPr>
                  <w:rStyle w:val="Hyperkobling"/>
                  <w:b/>
                  <w:sz w:val="24"/>
                </w:rPr>
                <w:t>mats.pedersen@basket.no</w:t>
              </w:r>
            </w:hyperlink>
          </w:p>
        </w:tc>
        <w:tc>
          <w:tcPr>
            <w:tcW w:w="4606" w:type="dxa"/>
          </w:tcPr>
          <w:p w14:paraId="30944505" w14:textId="77777777" w:rsidR="00DF470A" w:rsidRDefault="00DF470A" w:rsidP="005B4FD8">
            <w:pPr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</w:pPr>
            <w:r w:rsidRPr="00DF470A">
              <w:rPr>
                <w:rFonts w:eastAsia="Times New Roman" w:cs="Arial"/>
                <w:b/>
                <w:bCs/>
                <w:noProof/>
                <w:sz w:val="24"/>
                <w:szCs w:val="24"/>
                <w:lang w:eastAsia="nb-NO"/>
              </w:rPr>
              <w:drawing>
                <wp:inline distT="0" distB="0" distL="0" distR="0" wp14:anchorId="19FA0467" wp14:editId="2787A07D">
                  <wp:extent cx="895350" cy="1200150"/>
                  <wp:effectExtent l="0" t="0" r="0" b="0"/>
                  <wp:docPr id="3" name="Bilde 1" descr="NBBF-Øst-logo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e 2" descr="NBBF-Øst-logo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6AB748" w14:textId="77777777" w:rsidR="00DF470A" w:rsidRDefault="00DF470A">
      <w:pPr>
        <w:rPr>
          <w:rFonts w:eastAsia="Times New Roman" w:cs="Arial"/>
          <w:b/>
          <w:bCs/>
          <w:sz w:val="24"/>
          <w:szCs w:val="24"/>
          <w:lang w:eastAsia="nb-NO"/>
        </w:rPr>
      </w:pPr>
    </w:p>
    <w:p w14:paraId="6A0604EB" w14:textId="77777777" w:rsidR="00FF68F5" w:rsidRPr="00FF68F5" w:rsidRDefault="00FF68F5" w:rsidP="00FF68F5">
      <w:pPr>
        <w:rPr>
          <w:rFonts w:eastAsia="Times New Roman" w:cs="Arial"/>
          <w:b/>
          <w:bCs/>
          <w:sz w:val="24"/>
          <w:szCs w:val="24"/>
          <w:lang w:eastAsia="nb-NO"/>
        </w:rPr>
      </w:pPr>
      <w:r w:rsidRPr="00FF68F5">
        <w:rPr>
          <w:rFonts w:eastAsia="Times New Roman" w:cs="Arial"/>
          <w:b/>
          <w:bCs/>
          <w:sz w:val="24"/>
          <w:szCs w:val="24"/>
          <w:lang w:eastAsia="nb-NO"/>
        </w:rPr>
        <w:t>For lag i samme klasse kan det etter søknad innvilges dispensasjon for inntil tre fritt valgte spillere å gå mellom klubbens A og B-lag for hver kamp.</w:t>
      </w:r>
    </w:p>
    <w:p w14:paraId="03F79B51" w14:textId="77777777" w:rsidR="00FF68F5" w:rsidRPr="00FF68F5" w:rsidRDefault="00FF68F5" w:rsidP="00FF68F5">
      <w:pPr>
        <w:rPr>
          <w:rFonts w:eastAsia="Times New Roman" w:cs="Arial"/>
          <w:b/>
          <w:bCs/>
          <w:sz w:val="24"/>
          <w:szCs w:val="24"/>
          <w:lang w:eastAsia="nb-NO"/>
        </w:rPr>
      </w:pPr>
      <w:r w:rsidRPr="00FF68F5">
        <w:rPr>
          <w:rFonts w:eastAsia="Times New Roman" w:cs="Arial"/>
          <w:b/>
          <w:bCs/>
          <w:sz w:val="24"/>
          <w:szCs w:val="24"/>
          <w:lang w:eastAsia="nb-NO"/>
        </w:rPr>
        <w:t>Det vil da være B-laget som får (D).</w:t>
      </w:r>
    </w:p>
    <w:p w14:paraId="4D0E3423" w14:textId="77777777" w:rsidR="00973D19" w:rsidRDefault="00FF68F5" w:rsidP="00FF68F5">
      <w:pPr>
        <w:rPr>
          <w:rFonts w:eastAsia="Times New Roman" w:cs="Arial"/>
          <w:b/>
          <w:bCs/>
          <w:sz w:val="24"/>
          <w:szCs w:val="24"/>
          <w:lang w:eastAsia="nb-NO"/>
        </w:rPr>
      </w:pPr>
      <w:r w:rsidRPr="00FF68F5">
        <w:rPr>
          <w:rFonts w:eastAsia="Times New Roman" w:cs="Arial"/>
          <w:b/>
          <w:bCs/>
          <w:sz w:val="24"/>
          <w:szCs w:val="24"/>
          <w:lang w:eastAsia="nb-NO"/>
        </w:rPr>
        <w:t xml:space="preserve">For lag som er innvilget dispensasjon vil kampene telle med i rangeringen av lagene, men laget kan ikke vinne serien eller gå til </w:t>
      </w:r>
      <w:proofErr w:type="spellStart"/>
      <w:r w:rsidRPr="00FF68F5">
        <w:rPr>
          <w:rFonts w:eastAsia="Times New Roman" w:cs="Arial"/>
          <w:b/>
          <w:bCs/>
          <w:sz w:val="24"/>
          <w:szCs w:val="24"/>
          <w:lang w:eastAsia="nb-NO"/>
        </w:rPr>
        <w:t>Regionsmesterskapet</w:t>
      </w:r>
      <w:proofErr w:type="spellEnd"/>
      <w:r w:rsidRPr="00FF68F5">
        <w:rPr>
          <w:rFonts w:eastAsia="Times New Roman" w:cs="Arial"/>
          <w:b/>
          <w:bCs/>
          <w:sz w:val="24"/>
          <w:szCs w:val="24"/>
          <w:lang w:eastAsia="nb-NO"/>
        </w:rPr>
        <w:t>.</w:t>
      </w:r>
    </w:p>
    <w:p w14:paraId="34F30805" w14:textId="77777777" w:rsidR="00FF68F5" w:rsidRDefault="00FF68F5" w:rsidP="00FF68F5">
      <w:pPr>
        <w:rPr>
          <w:rFonts w:eastAsia="Times New Roman" w:cs="Arial"/>
          <w:b/>
          <w:bCs/>
          <w:sz w:val="24"/>
          <w:szCs w:val="24"/>
          <w:lang w:eastAsia="nb-NO"/>
        </w:rPr>
      </w:pPr>
    </w:p>
    <w:p w14:paraId="6A877178" w14:textId="77777777" w:rsidR="00FF68F5" w:rsidRPr="00FF68F5" w:rsidRDefault="00FF68F5" w:rsidP="00FF68F5">
      <w:pPr>
        <w:rPr>
          <w:rFonts w:eastAsia="Times New Roman" w:cs="Arial"/>
          <w:b/>
          <w:bCs/>
          <w:sz w:val="24"/>
          <w:szCs w:val="24"/>
          <w:lang w:eastAsia="nb-NO"/>
        </w:rPr>
      </w:pPr>
      <w:r w:rsidRPr="00FF68F5">
        <w:rPr>
          <w:rFonts w:eastAsia="Times New Roman" w:cs="Arial"/>
          <w:b/>
          <w:bCs/>
          <w:sz w:val="24"/>
          <w:szCs w:val="24"/>
          <w:lang w:eastAsia="nb-NO"/>
        </w:rPr>
        <w:t>Følgende begrensnin</w:t>
      </w:r>
      <w:r w:rsidR="001C3006">
        <w:rPr>
          <w:rFonts w:eastAsia="Times New Roman" w:cs="Arial"/>
          <w:b/>
          <w:bCs/>
          <w:sz w:val="24"/>
          <w:szCs w:val="24"/>
          <w:lang w:eastAsia="nb-NO"/>
        </w:rPr>
        <w:t>ger gjelder dispensasjon for</w:t>
      </w:r>
      <w:r w:rsidRPr="00FF68F5">
        <w:rPr>
          <w:rFonts w:eastAsia="Times New Roman" w:cs="Arial"/>
          <w:b/>
          <w:bCs/>
          <w:sz w:val="24"/>
          <w:szCs w:val="24"/>
          <w:lang w:eastAsia="nb-NO"/>
        </w:rPr>
        <w:t xml:space="preserve"> fri flyt: </w:t>
      </w:r>
    </w:p>
    <w:p w14:paraId="6918F7A3" w14:textId="77777777" w:rsidR="00FF68F5" w:rsidRPr="00FF68F5" w:rsidRDefault="00FF68F5" w:rsidP="00FF68F5">
      <w:pPr>
        <w:rPr>
          <w:rFonts w:eastAsia="Times New Roman" w:cs="Arial"/>
          <w:b/>
          <w:bCs/>
          <w:sz w:val="24"/>
          <w:szCs w:val="24"/>
          <w:lang w:eastAsia="nb-NO"/>
        </w:rPr>
      </w:pPr>
      <w:r w:rsidRPr="00FF68F5">
        <w:rPr>
          <w:rFonts w:eastAsia="Times New Roman" w:cs="Arial"/>
          <w:b/>
          <w:bCs/>
          <w:sz w:val="24"/>
          <w:szCs w:val="24"/>
          <w:lang w:eastAsia="nb-NO"/>
        </w:rPr>
        <w:t xml:space="preserve">1. Dersom lag med dispensasjon for fri flyt mellom A og B-lag har 7 spillere på kampskjemaet kan maksimalt 2 av disse spille med fri flyt dispensasjon. </w:t>
      </w:r>
    </w:p>
    <w:p w14:paraId="7DE10965" w14:textId="77777777" w:rsidR="00FF68F5" w:rsidRPr="00FF68F5" w:rsidRDefault="00FF68F5" w:rsidP="00FF68F5">
      <w:pPr>
        <w:rPr>
          <w:rFonts w:eastAsia="Times New Roman" w:cs="Arial"/>
          <w:b/>
          <w:bCs/>
          <w:sz w:val="24"/>
          <w:szCs w:val="24"/>
          <w:lang w:eastAsia="nb-NO"/>
        </w:rPr>
      </w:pPr>
      <w:r w:rsidRPr="00FF68F5">
        <w:rPr>
          <w:rFonts w:eastAsia="Times New Roman" w:cs="Arial"/>
          <w:b/>
          <w:bCs/>
          <w:sz w:val="24"/>
          <w:szCs w:val="24"/>
          <w:lang w:eastAsia="nb-NO"/>
        </w:rPr>
        <w:t xml:space="preserve">2. Dersom lag med dispensasjon for fri flyt mellom A og B-lag har 8 spillere på kampskjemaet kan maksimalt 1 av disse spille med fri flyt dispensasjon. </w:t>
      </w:r>
    </w:p>
    <w:p w14:paraId="3D325816" w14:textId="77777777" w:rsidR="00FF68F5" w:rsidRPr="00FF68F5" w:rsidRDefault="00FF68F5" w:rsidP="00FF68F5">
      <w:pPr>
        <w:rPr>
          <w:rFonts w:eastAsia="Times New Roman" w:cs="Arial"/>
          <w:b/>
          <w:bCs/>
          <w:sz w:val="24"/>
          <w:szCs w:val="24"/>
          <w:lang w:eastAsia="nb-NO"/>
        </w:rPr>
      </w:pPr>
      <w:r w:rsidRPr="00FF68F5">
        <w:rPr>
          <w:rFonts w:eastAsia="Times New Roman" w:cs="Arial"/>
          <w:b/>
          <w:bCs/>
          <w:sz w:val="24"/>
          <w:szCs w:val="24"/>
          <w:lang w:eastAsia="nb-NO"/>
        </w:rPr>
        <w:t xml:space="preserve">3. Dersom lag med dispensasjon for fri flyt mellom A og B-lag har 9-12 spillere på kampskjemaet kan ingen spillere delta med fri flyt dispensasjon. </w:t>
      </w:r>
    </w:p>
    <w:p w14:paraId="4F6A0926" w14:textId="77777777" w:rsidR="00FF68F5" w:rsidRPr="00FF68F5" w:rsidRDefault="00FF68F5" w:rsidP="00FF68F5">
      <w:pPr>
        <w:rPr>
          <w:rFonts w:eastAsia="Times New Roman" w:cs="Arial"/>
          <w:b/>
          <w:bCs/>
          <w:sz w:val="24"/>
          <w:szCs w:val="24"/>
          <w:lang w:eastAsia="nb-NO"/>
        </w:rPr>
      </w:pPr>
      <w:r w:rsidRPr="00FF68F5">
        <w:rPr>
          <w:rFonts w:eastAsia="Times New Roman" w:cs="Arial"/>
          <w:b/>
          <w:bCs/>
          <w:sz w:val="24"/>
          <w:szCs w:val="24"/>
          <w:lang w:eastAsia="nb-NO"/>
        </w:rPr>
        <w:t>4. Dispensasjon for fri flyt mellom A og B-lag kan ikke innvilges fra Eliteserie til annen serie.</w:t>
      </w:r>
    </w:p>
    <w:p w14:paraId="31EDE9BF" w14:textId="77777777" w:rsidR="00973D19" w:rsidRDefault="00973D19">
      <w:pPr>
        <w:rPr>
          <w:rFonts w:eastAsia="Times New Roman" w:cs="Arial"/>
          <w:b/>
          <w:bCs/>
          <w:sz w:val="24"/>
          <w:szCs w:val="24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13"/>
        <w:gridCol w:w="8049"/>
      </w:tblGrid>
      <w:tr w:rsidR="003525F1" w14:paraId="1FAF2AC0" w14:textId="77777777" w:rsidTr="00973D19">
        <w:tc>
          <w:tcPr>
            <w:tcW w:w="1017" w:type="dxa"/>
            <w:tcBorders>
              <w:bottom w:val="single" w:sz="4" w:space="0" w:color="auto"/>
            </w:tcBorders>
          </w:tcPr>
          <w:p w14:paraId="0F2D104B" w14:textId="77777777" w:rsidR="003525F1" w:rsidRPr="00973D19" w:rsidRDefault="00973D19" w:rsidP="00973D19">
            <w:pPr>
              <w:rPr>
                <w:rFonts w:eastAsia="Times New Roman" w:cs="Arial"/>
                <w:b/>
                <w:bCs/>
                <w:szCs w:val="24"/>
                <w:lang w:eastAsia="nb-NO"/>
              </w:rPr>
            </w:pPr>
            <w:r>
              <w:rPr>
                <w:rFonts w:eastAsia="Times New Roman" w:cs="Arial"/>
                <w:b/>
                <w:bCs/>
                <w:szCs w:val="24"/>
                <w:lang w:eastAsia="nb-NO"/>
              </w:rPr>
              <w:t>A-</w:t>
            </w:r>
            <w:r w:rsidR="003525F1" w:rsidRPr="00973D19">
              <w:rPr>
                <w:rFonts w:eastAsia="Times New Roman" w:cs="Arial"/>
                <w:b/>
                <w:bCs/>
                <w:szCs w:val="24"/>
                <w:lang w:eastAsia="nb-NO"/>
              </w:rPr>
              <w:t>Lag:</w:t>
            </w:r>
          </w:p>
        </w:tc>
        <w:tc>
          <w:tcPr>
            <w:tcW w:w="8163" w:type="dxa"/>
            <w:tcBorders>
              <w:bottom w:val="single" w:sz="4" w:space="0" w:color="auto"/>
            </w:tcBorders>
          </w:tcPr>
          <w:p w14:paraId="4ED6C0CC" w14:textId="77777777" w:rsidR="003525F1" w:rsidRDefault="003525F1">
            <w:pPr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3525F1" w14:paraId="3772EC1A" w14:textId="77777777" w:rsidTr="00973D19">
        <w:tc>
          <w:tcPr>
            <w:tcW w:w="1017" w:type="dxa"/>
            <w:tcBorders>
              <w:bottom w:val="single" w:sz="4" w:space="0" w:color="auto"/>
            </w:tcBorders>
          </w:tcPr>
          <w:p w14:paraId="1E07DD05" w14:textId="77777777" w:rsidR="003525F1" w:rsidRPr="003525F1" w:rsidRDefault="003525F1">
            <w:pPr>
              <w:rPr>
                <w:rFonts w:eastAsia="Times New Roman" w:cs="Arial"/>
                <w:b/>
                <w:bCs/>
                <w:szCs w:val="24"/>
                <w:lang w:eastAsia="nb-NO"/>
              </w:rPr>
            </w:pPr>
            <w:r w:rsidRPr="003525F1">
              <w:rPr>
                <w:rFonts w:eastAsia="Times New Roman" w:cs="Arial"/>
                <w:b/>
                <w:bCs/>
                <w:szCs w:val="24"/>
                <w:lang w:eastAsia="nb-NO"/>
              </w:rPr>
              <w:t>Serie:</w:t>
            </w:r>
          </w:p>
        </w:tc>
        <w:tc>
          <w:tcPr>
            <w:tcW w:w="8163" w:type="dxa"/>
            <w:tcBorders>
              <w:bottom w:val="single" w:sz="4" w:space="0" w:color="auto"/>
            </w:tcBorders>
          </w:tcPr>
          <w:p w14:paraId="2EB6D76B" w14:textId="77777777" w:rsidR="003525F1" w:rsidRDefault="003525F1">
            <w:pPr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973D19" w14:paraId="5F96C081" w14:textId="77777777" w:rsidTr="00973D19"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D87F2E" w14:textId="77777777" w:rsidR="00973D19" w:rsidRPr="003525F1" w:rsidRDefault="00973D19">
            <w:pPr>
              <w:rPr>
                <w:rFonts w:eastAsia="Times New Roman" w:cs="Arial"/>
                <w:b/>
                <w:bCs/>
                <w:szCs w:val="24"/>
                <w:lang w:eastAsia="nb-NO"/>
              </w:rPr>
            </w:pPr>
          </w:p>
        </w:tc>
        <w:tc>
          <w:tcPr>
            <w:tcW w:w="8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93EA77" w14:textId="77777777" w:rsidR="00973D19" w:rsidRDefault="00973D19">
            <w:pPr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973D19" w14:paraId="5FB34AB8" w14:textId="77777777" w:rsidTr="00973D19">
        <w:tc>
          <w:tcPr>
            <w:tcW w:w="1017" w:type="dxa"/>
            <w:tcBorders>
              <w:top w:val="single" w:sz="4" w:space="0" w:color="auto"/>
            </w:tcBorders>
          </w:tcPr>
          <w:p w14:paraId="3563F692" w14:textId="77777777" w:rsidR="00973D19" w:rsidRPr="00973D19" w:rsidRDefault="00973D19" w:rsidP="00934249">
            <w:pPr>
              <w:rPr>
                <w:rFonts w:eastAsia="Times New Roman" w:cs="Arial"/>
                <w:b/>
                <w:bCs/>
                <w:szCs w:val="24"/>
                <w:lang w:eastAsia="nb-NO"/>
              </w:rPr>
            </w:pPr>
            <w:r>
              <w:rPr>
                <w:rFonts w:eastAsia="Times New Roman" w:cs="Arial"/>
                <w:b/>
                <w:bCs/>
                <w:szCs w:val="24"/>
                <w:lang w:eastAsia="nb-NO"/>
              </w:rPr>
              <w:t>B-</w:t>
            </w:r>
            <w:r w:rsidRPr="00973D19">
              <w:rPr>
                <w:rFonts w:eastAsia="Times New Roman" w:cs="Arial"/>
                <w:b/>
                <w:bCs/>
                <w:szCs w:val="24"/>
                <w:lang w:eastAsia="nb-NO"/>
              </w:rPr>
              <w:t>Lag:</w:t>
            </w:r>
          </w:p>
        </w:tc>
        <w:tc>
          <w:tcPr>
            <w:tcW w:w="8163" w:type="dxa"/>
            <w:tcBorders>
              <w:top w:val="single" w:sz="4" w:space="0" w:color="auto"/>
            </w:tcBorders>
          </w:tcPr>
          <w:p w14:paraId="56F7137B" w14:textId="77777777" w:rsidR="00973D19" w:rsidRDefault="00973D19">
            <w:pPr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973D19" w14:paraId="527592D2" w14:textId="77777777" w:rsidTr="003525F1">
        <w:tc>
          <w:tcPr>
            <w:tcW w:w="1017" w:type="dxa"/>
          </w:tcPr>
          <w:p w14:paraId="7C466A67" w14:textId="77777777" w:rsidR="00973D19" w:rsidRPr="003525F1" w:rsidRDefault="00973D19" w:rsidP="00934249">
            <w:pPr>
              <w:rPr>
                <w:rFonts w:eastAsia="Times New Roman" w:cs="Arial"/>
                <w:b/>
                <w:bCs/>
                <w:szCs w:val="24"/>
                <w:lang w:eastAsia="nb-NO"/>
              </w:rPr>
            </w:pPr>
            <w:r w:rsidRPr="003525F1">
              <w:rPr>
                <w:rFonts w:eastAsia="Times New Roman" w:cs="Arial"/>
                <w:b/>
                <w:bCs/>
                <w:szCs w:val="24"/>
                <w:lang w:eastAsia="nb-NO"/>
              </w:rPr>
              <w:t>Serie:</w:t>
            </w:r>
          </w:p>
        </w:tc>
        <w:tc>
          <w:tcPr>
            <w:tcW w:w="8163" w:type="dxa"/>
          </w:tcPr>
          <w:p w14:paraId="346CF166" w14:textId="77777777" w:rsidR="00973D19" w:rsidRDefault="00973D19">
            <w:pPr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</w:pPr>
          </w:p>
        </w:tc>
      </w:tr>
    </w:tbl>
    <w:p w14:paraId="038E680C" w14:textId="77777777" w:rsidR="003525F1" w:rsidRDefault="003525F1">
      <w:pPr>
        <w:rPr>
          <w:rFonts w:eastAsia="Times New Roman" w:cs="Arial"/>
          <w:b/>
          <w:bCs/>
          <w:sz w:val="24"/>
          <w:szCs w:val="24"/>
          <w:lang w:eastAsia="nb-NO"/>
        </w:rPr>
      </w:pPr>
    </w:p>
    <w:p w14:paraId="093A3B1A" w14:textId="77777777" w:rsidR="00DF470A" w:rsidRDefault="00DF470A"/>
    <w:sectPr w:rsidR="00DF470A" w:rsidSect="00C36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01F18"/>
    <w:multiLevelType w:val="hybridMultilevel"/>
    <w:tmpl w:val="21284512"/>
    <w:lvl w:ilvl="0" w:tplc="D2E2D4B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357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0A"/>
    <w:rsid w:val="001C3006"/>
    <w:rsid w:val="002452DB"/>
    <w:rsid w:val="00283089"/>
    <w:rsid w:val="00304C66"/>
    <w:rsid w:val="003525F1"/>
    <w:rsid w:val="003B668D"/>
    <w:rsid w:val="00487805"/>
    <w:rsid w:val="004F57D9"/>
    <w:rsid w:val="005B4FD8"/>
    <w:rsid w:val="005E51C9"/>
    <w:rsid w:val="0066661E"/>
    <w:rsid w:val="00702E96"/>
    <w:rsid w:val="00972AAE"/>
    <w:rsid w:val="00973D19"/>
    <w:rsid w:val="00A23234"/>
    <w:rsid w:val="00A8014E"/>
    <w:rsid w:val="00B52317"/>
    <w:rsid w:val="00BB4FFE"/>
    <w:rsid w:val="00C36FE6"/>
    <w:rsid w:val="00DF470A"/>
    <w:rsid w:val="00E02E1C"/>
    <w:rsid w:val="00E15C35"/>
    <w:rsid w:val="00E27971"/>
    <w:rsid w:val="00EF1C4E"/>
    <w:rsid w:val="00F06E8A"/>
    <w:rsid w:val="00F42CF8"/>
    <w:rsid w:val="00F56633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09AE"/>
  <w15:docId w15:val="{8BA4EA79-92F8-43FC-882B-53A61DD1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FFE"/>
    <w:rPr>
      <w:rFonts w:ascii="Arial" w:hAnsi="Arial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erje">
    <w:name w:val="Terje"/>
    <w:basedOn w:val="Normal"/>
    <w:autoRedefine/>
    <w:qFormat/>
    <w:rsid w:val="00BB4FFE"/>
  </w:style>
  <w:style w:type="character" w:styleId="Hyperkobling">
    <w:name w:val="Hyperlink"/>
    <w:basedOn w:val="Standardskriftforavsnitt"/>
    <w:uiPriority w:val="99"/>
    <w:unhideWhenUsed/>
    <w:rsid w:val="00DF470A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F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F470A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DF4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73D19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F56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s.pedersen@basket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2E144BE7817468342F0CF395E5D50" ma:contentTypeVersion="10" ma:contentTypeDescription="Opprett et nytt dokument." ma:contentTypeScope="" ma:versionID="0c9e9587c563b8e6e92bc390cd88bd67">
  <xsd:schema xmlns:xsd="http://www.w3.org/2001/XMLSchema" xmlns:xs="http://www.w3.org/2001/XMLSchema" xmlns:p="http://schemas.microsoft.com/office/2006/metadata/properties" xmlns:ns2="5eb4f450-37e3-492b-9f45-4f8dc02c8c6c" xmlns:ns3="25e541c5-db40-41df-a013-b9acb3d23470" targetNamespace="http://schemas.microsoft.com/office/2006/metadata/properties" ma:root="true" ma:fieldsID="be06b0d850ab65f48cb97aaa62f2549c" ns2:_="" ns3:_="">
    <xsd:import namespace="5eb4f450-37e3-492b-9f45-4f8dc02c8c6c"/>
    <xsd:import namespace="25e541c5-db40-41df-a013-b9acb3d23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4f450-37e3-492b-9f45-4f8dc02c8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541c5-db40-41df-a013-b9acb3d23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537835-4189-45CE-86A5-6D74CE843F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6B5D38-B0C3-4B7F-8A84-086C664F9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4f450-37e3-492b-9f45-4f8dc02c8c6c"/>
    <ds:schemaRef ds:uri="25e541c5-db40-41df-a013-b9acb3d23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8B1858-DE7D-4C65-8BD9-95BF0ADC1D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NIF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US-TEME</dc:creator>
  <cp:lastModifiedBy>Dagnew, Akrem</cp:lastModifiedBy>
  <cp:revision>2</cp:revision>
  <dcterms:created xsi:type="dcterms:W3CDTF">2024-05-15T09:10:00Z</dcterms:created>
  <dcterms:modified xsi:type="dcterms:W3CDTF">2024-05-15T09:10:00Z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0x010100AC82E144BE7817468342F0CF395E5D50</vt:lpwstr>
  </property>
  <property fmtid="{D5CDD505-2E9C-101B-9397-08002B2CF9AE}" pid="3" name="arDokumentkategori">
    <vt:lpwstr/>
  </property>
  <property fmtid="{D5CDD505-2E9C-101B-9397-08002B2CF9AE}" pid="4" name="arRegion">
    <vt:lpwstr>23;#Region Øst|c52f9bcf-1e54-4900-a2ce-a43851448945</vt:lpwstr>
  </property>
</Properties>
</file>