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1F23D" w14:textId="77777777" w:rsidR="009D40E7" w:rsidRDefault="009D40E7" w:rsidP="00A02F57">
      <w:pPr>
        <w:rPr>
          <w:rFonts w:ascii="Amplitude-Bold" w:hAnsi="Amplitude-Bold" w:cs="Amplitude-Bold"/>
          <w:b/>
          <w:sz w:val="40"/>
          <w:szCs w:val="40"/>
        </w:rPr>
      </w:pPr>
    </w:p>
    <w:p w14:paraId="3DEF703B" w14:textId="77777777" w:rsidR="00827E76" w:rsidRPr="00827E76" w:rsidRDefault="00827E76" w:rsidP="00827E76">
      <w:pPr>
        <w:pStyle w:val="Tittel"/>
        <w:rPr>
          <w:sz w:val="40"/>
          <w:szCs w:val="40"/>
        </w:rPr>
      </w:pPr>
      <w:r w:rsidRPr="00827E76">
        <w:rPr>
          <w:sz w:val="40"/>
          <w:szCs w:val="40"/>
        </w:rPr>
        <w:t xml:space="preserve">Beredskapsplan for håndtering av mistanke om seksuelle overgrep mot barn </w:t>
      </w:r>
    </w:p>
    <w:p w14:paraId="25B169AB" w14:textId="77777777" w:rsidR="00827E76" w:rsidRPr="00827E76" w:rsidRDefault="00827E76" w:rsidP="00827E76">
      <w:pPr>
        <w:rPr>
          <w:rFonts w:ascii="AmplitudeWide-Light" w:hAnsi="AmplitudeWide-Light" w:cs="AmplitudeWide-Light"/>
          <w:sz w:val="24"/>
          <w:szCs w:val="24"/>
        </w:rPr>
      </w:pPr>
    </w:p>
    <w:p w14:paraId="222F7D9F" w14:textId="77777777" w:rsidR="00827E76" w:rsidRPr="00827E76" w:rsidRDefault="00827E76" w:rsidP="00827E76">
      <w:pPr>
        <w:pStyle w:val="Overskrift2"/>
        <w:rPr>
          <w:rFonts w:ascii="AmplitudeWide-Light" w:hAnsi="AmplitudeWide-Light" w:cs="AmplitudeWide-Light"/>
          <w:b/>
          <w:color w:val="C00000"/>
          <w:sz w:val="24"/>
          <w:szCs w:val="24"/>
        </w:rPr>
      </w:pPr>
      <w:r w:rsidRPr="00827E76">
        <w:rPr>
          <w:rFonts w:ascii="AmplitudeWide-Light" w:hAnsi="AmplitudeWide-Light" w:cs="AmplitudeWide-Light"/>
          <w:b/>
          <w:color w:val="C00000"/>
          <w:sz w:val="24"/>
          <w:szCs w:val="24"/>
        </w:rPr>
        <w:t>Målet med beredskapsplanen</w:t>
      </w:r>
    </w:p>
    <w:p w14:paraId="12F2EE98" w14:textId="514961B1" w:rsidR="00827E76" w:rsidRPr="00827E76" w:rsidRDefault="00827E76" w:rsidP="00827E76">
      <w:pPr>
        <w:spacing w:after="0"/>
        <w:rPr>
          <w:rFonts w:ascii="AmplitudeWide-Light" w:hAnsi="AmplitudeWide-Light" w:cs="AmplitudeWide-Light"/>
          <w:sz w:val="24"/>
          <w:szCs w:val="24"/>
        </w:rPr>
      </w:pPr>
      <w:r w:rsidRPr="00827E76">
        <w:rPr>
          <w:rFonts w:ascii="AmplitudeWide-Light" w:hAnsi="AmplitudeWide-Light" w:cs="AmplitudeWide-Light"/>
          <w:sz w:val="24"/>
          <w:szCs w:val="24"/>
        </w:rPr>
        <w:t xml:space="preserve">Målet med denne beredskapsplanen er å bidra til å forebygge og avdekke seksuelle overgrep mot barn som er tilknyttet </w:t>
      </w:r>
      <w:r w:rsidR="00355129">
        <w:rPr>
          <w:rFonts w:ascii="AmplitudeWide-Light" w:hAnsi="AmplitudeWide-Light" w:cs="AmplitudeWide-Light"/>
          <w:sz w:val="24"/>
          <w:szCs w:val="24"/>
        </w:rPr>
        <w:t xml:space="preserve">NBBF og </w:t>
      </w:r>
      <w:r w:rsidRPr="00827E76">
        <w:rPr>
          <w:rFonts w:ascii="AmplitudeWide-Light" w:hAnsi="AmplitudeWide-Light" w:cs="AmplitudeWide-Light"/>
          <w:color w:val="C00000"/>
          <w:sz w:val="24"/>
          <w:szCs w:val="24"/>
        </w:rPr>
        <w:t>........................................................</w:t>
      </w:r>
      <w:r w:rsidR="00001563" w:rsidRPr="00001563">
        <w:rPr>
          <w:rFonts w:ascii="AmplitudeWide-Light" w:hAnsi="AmplitudeWide-Light" w:cs="AmplitudeWide-Light"/>
          <w:i/>
          <w:iCs/>
          <w:color w:val="C00000"/>
          <w:sz w:val="24"/>
          <w:szCs w:val="24"/>
        </w:rPr>
        <w:t>(klubb)</w:t>
      </w:r>
    </w:p>
    <w:p w14:paraId="0CB7E8AE" w14:textId="77777777" w:rsidR="00827E76" w:rsidRPr="00827E76" w:rsidRDefault="00827E76" w:rsidP="00827E76">
      <w:pPr>
        <w:spacing w:after="0"/>
        <w:rPr>
          <w:rFonts w:ascii="AmplitudeWide-Light" w:hAnsi="AmplitudeWide-Light" w:cs="AmplitudeWide-Light"/>
          <w:sz w:val="24"/>
          <w:szCs w:val="24"/>
        </w:rPr>
      </w:pPr>
    </w:p>
    <w:p w14:paraId="06661C2D" w14:textId="77777777" w:rsidR="00827E76" w:rsidRPr="00827E76" w:rsidRDefault="00827E76" w:rsidP="00827E76">
      <w:pPr>
        <w:spacing w:after="0"/>
        <w:rPr>
          <w:rFonts w:ascii="AmplitudeWide-Light" w:hAnsi="AmplitudeWide-Light" w:cs="AmplitudeWide-Light"/>
          <w:sz w:val="24"/>
          <w:szCs w:val="24"/>
        </w:rPr>
      </w:pPr>
      <w:r w:rsidRPr="00827E76">
        <w:rPr>
          <w:rFonts w:ascii="AmplitudeWide-Light" w:hAnsi="AmplitudeWide-Light" w:cs="AmplitudeWide-Light"/>
          <w:sz w:val="24"/>
          <w:szCs w:val="24"/>
        </w:rPr>
        <w:t xml:space="preserve">Dette er viktig for vår klubb fordi vi anerkjenner at seksuelle overgrep kan skje i alle miljø. Denne beredskapsplanen skal sikre at våre ledere, trenere og andre som skal utføre oppgaver som innebærer et tillits- eller ansvarsforhold overfor mindreårige i vår klubb (heretter kalt klubbens representanter) har grunnleggende kunnskap om seksuelle overgrep mot barn, og føler seg trygge på hva de skal gjøre dersom de har mistanke om at et barn er utsatt for overgrep, enten det er begått av noen i klubben eller noen utenfor. Beredskapsplanen skal også skape et grunnlag for åpen dialog om temaet innad i klubben og mellom klubbens representanter og foresatte til klubbens utøvere. </w:t>
      </w:r>
    </w:p>
    <w:p w14:paraId="1653B055" w14:textId="77777777" w:rsidR="00827E76" w:rsidRPr="00827E76" w:rsidRDefault="00827E76" w:rsidP="00827E76">
      <w:pPr>
        <w:rPr>
          <w:rFonts w:ascii="AmplitudeWide-Light" w:hAnsi="AmplitudeWide-Light" w:cs="AmplitudeWide-Light"/>
          <w:sz w:val="24"/>
          <w:szCs w:val="24"/>
        </w:rPr>
      </w:pPr>
    </w:p>
    <w:p w14:paraId="23A07962" w14:textId="3BADAD65" w:rsidR="00827E76" w:rsidRPr="00827E76" w:rsidRDefault="00827E76" w:rsidP="00827E76">
      <w:pPr>
        <w:rPr>
          <w:rFonts w:ascii="AmplitudeWide-Light" w:hAnsi="AmplitudeWide-Light" w:cs="AmplitudeWide-Light"/>
          <w:sz w:val="24"/>
          <w:szCs w:val="24"/>
        </w:rPr>
      </w:pPr>
      <w:bookmarkStart w:id="0" w:name="_Hlk510790746"/>
      <w:r w:rsidRPr="00827E76">
        <w:rPr>
          <w:rFonts w:ascii="AmplitudeWide-Light" w:hAnsi="AmplitudeWide-Light" w:cs="AmplitudeWide-Light"/>
          <w:sz w:val="24"/>
          <w:szCs w:val="24"/>
        </w:rPr>
        <w:t xml:space="preserve">Denne beredskapsplanen omhandler seksuelle overgrep mot barn (under 18 år). For retningslinjer angående håndtering av seksuelle overgrep eller seksuell trakassering mot voksne, henvises det til Norges </w:t>
      </w:r>
      <w:r w:rsidR="00F47C4C">
        <w:rPr>
          <w:rFonts w:ascii="AmplitudeWide-Light" w:hAnsi="AmplitudeWide-Light" w:cs="AmplitudeWide-Light"/>
          <w:sz w:val="24"/>
          <w:szCs w:val="24"/>
        </w:rPr>
        <w:t>Basketballforbunds</w:t>
      </w:r>
      <w:r w:rsidRPr="00827E76">
        <w:rPr>
          <w:rFonts w:ascii="AmplitudeWide-Light" w:hAnsi="AmplitudeWide-Light" w:cs="AmplitudeWide-Light"/>
          <w:sz w:val="24"/>
          <w:szCs w:val="24"/>
        </w:rPr>
        <w:t xml:space="preserve"> retningslinjer mot seksuell trakassering og overgrep og </w:t>
      </w:r>
      <w:hyperlink r:id="rId11" w:history="1">
        <w:r w:rsidRPr="00827E76">
          <w:rPr>
            <w:rStyle w:val="Hyperkobling"/>
            <w:rFonts w:ascii="AmplitudeWide-Light" w:hAnsi="AmplitudeWide-Light" w:cs="AmplitudeWide-Light"/>
            <w:sz w:val="24"/>
            <w:szCs w:val="24"/>
          </w:rPr>
          <w:t>Norges Idrettsforbunds veileder for håndtering av saker som gjelder seksuell trakassering og overgrep</w:t>
        </w:r>
        <w:bookmarkEnd w:id="0"/>
      </w:hyperlink>
      <w:r w:rsidRPr="00827E76">
        <w:rPr>
          <w:rStyle w:val="Fotnotereferanse"/>
          <w:rFonts w:ascii="AmplitudeWide-Light" w:hAnsi="AmplitudeWide-Light" w:cs="AmplitudeWide-Light"/>
          <w:sz w:val="24"/>
          <w:szCs w:val="24"/>
        </w:rPr>
        <w:footnoteReference w:id="1"/>
      </w:r>
      <w:r w:rsidRPr="00827E76">
        <w:rPr>
          <w:rFonts w:ascii="AmplitudeWide-Light" w:hAnsi="AmplitudeWide-Light" w:cs="AmplitudeWide-Light"/>
          <w:sz w:val="24"/>
          <w:szCs w:val="24"/>
        </w:rPr>
        <w:t xml:space="preserve">. </w:t>
      </w:r>
    </w:p>
    <w:p w14:paraId="5E5D6989" w14:textId="77777777" w:rsidR="00827E76" w:rsidRPr="00827E76" w:rsidRDefault="00827E76" w:rsidP="00827E76">
      <w:pPr>
        <w:rPr>
          <w:rFonts w:ascii="AmplitudeWide-Light" w:hAnsi="AmplitudeWide-Light" w:cs="AmplitudeWide-Light"/>
          <w:sz w:val="24"/>
          <w:szCs w:val="24"/>
        </w:rPr>
      </w:pPr>
    </w:p>
    <w:p w14:paraId="40A68ACE" w14:textId="77777777" w:rsidR="00827E76" w:rsidRPr="00827E76" w:rsidRDefault="00827E76" w:rsidP="00827E76">
      <w:pPr>
        <w:pStyle w:val="Overskrift2"/>
        <w:rPr>
          <w:rFonts w:ascii="AmplitudeWide-Light" w:hAnsi="AmplitudeWide-Light" w:cs="AmplitudeWide-Light"/>
          <w:b/>
          <w:color w:val="C00000"/>
          <w:sz w:val="24"/>
          <w:szCs w:val="24"/>
        </w:rPr>
      </w:pPr>
      <w:r w:rsidRPr="00827E76">
        <w:rPr>
          <w:rFonts w:ascii="AmplitudeWide-Light" w:hAnsi="AmplitudeWide-Light" w:cs="AmplitudeWide-Light"/>
          <w:b/>
          <w:color w:val="C00000"/>
          <w:sz w:val="24"/>
          <w:szCs w:val="24"/>
        </w:rPr>
        <w:t>Definisjon: Hva er seksuelle overgrep?</w:t>
      </w:r>
    </w:p>
    <w:p w14:paraId="5027D91A" w14:textId="77777777" w:rsidR="00827E76" w:rsidRPr="00827E76" w:rsidRDefault="00827E76" w:rsidP="00827E76">
      <w:pPr>
        <w:pStyle w:val="NormalWeb"/>
        <w:rPr>
          <w:rFonts w:ascii="AmplitudeWide-Light" w:hAnsi="AmplitudeWide-Light" w:cs="AmplitudeWide-Light"/>
          <w:sz w:val="24"/>
        </w:rPr>
      </w:pPr>
      <w:r w:rsidRPr="00827E76">
        <w:rPr>
          <w:rFonts w:ascii="AmplitudeWide-Light" w:hAnsi="AmplitudeWide-Light" w:cs="AmplitudeWide-Light"/>
          <w:b/>
          <w:sz w:val="24"/>
        </w:rPr>
        <w:t>Seksuelle overgrep</w:t>
      </w:r>
      <w:r w:rsidRPr="00827E76">
        <w:rPr>
          <w:rFonts w:ascii="AmplitudeWide-Light" w:hAnsi="AmplitudeWide-Light" w:cs="AmplitudeWide-Light"/>
          <w:sz w:val="24"/>
        </w:rPr>
        <w:t xml:space="preserve"> er enhver seksuell handling utført mot noen som ikke gir, eller er i stand til å gi sitt samtykke. Seksuelle overgrep kan straffes etter straffeloven, som definerer ulike kategorier av seksuelle overgrep:</w:t>
      </w:r>
    </w:p>
    <w:p w14:paraId="23C0933D" w14:textId="77777777" w:rsidR="00827E76" w:rsidRPr="00827E76" w:rsidRDefault="000C515A" w:rsidP="00827E76">
      <w:pPr>
        <w:pStyle w:val="NormalWeb"/>
        <w:numPr>
          <w:ilvl w:val="0"/>
          <w:numId w:val="23"/>
        </w:numPr>
        <w:rPr>
          <w:rFonts w:ascii="AmplitudeWide-Light" w:hAnsi="AmplitudeWide-Light" w:cs="AmplitudeWide-Light"/>
          <w:sz w:val="24"/>
        </w:rPr>
      </w:pPr>
      <w:hyperlink r:id="rId12" w:history="1">
        <w:r w:rsidR="00827E76" w:rsidRPr="00827E76">
          <w:rPr>
            <w:rStyle w:val="Hyperkobling"/>
            <w:rFonts w:ascii="AmplitudeWide-Light" w:hAnsi="AmplitudeWide-Light" w:cs="AmplitudeWide-Light"/>
            <w:sz w:val="24"/>
          </w:rPr>
          <w:t>Seksuelt krenkende adferd</w:t>
        </w:r>
      </w:hyperlink>
      <w:r w:rsidR="00827E76" w:rsidRPr="00827E76">
        <w:rPr>
          <w:rFonts w:ascii="AmplitudeWide-Light" w:hAnsi="AmplitudeWide-Light" w:cs="AmplitudeWide-Light"/>
          <w:sz w:val="24"/>
        </w:rPr>
        <w:t xml:space="preserve">. Dette omfatter å vise frem kroppen sin, kjønnsorgan, eller bilder/pornografi. </w:t>
      </w:r>
    </w:p>
    <w:p w14:paraId="2DDD4801" w14:textId="77777777" w:rsidR="00827E76" w:rsidRPr="00827E76" w:rsidRDefault="000C515A" w:rsidP="00827E76">
      <w:pPr>
        <w:pStyle w:val="NormalWeb"/>
        <w:numPr>
          <w:ilvl w:val="0"/>
          <w:numId w:val="23"/>
        </w:numPr>
        <w:rPr>
          <w:rFonts w:ascii="AmplitudeWide-Light" w:hAnsi="AmplitudeWide-Light" w:cs="AmplitudeWide-Light"/>
          <w:sz w:val="24"/>
        </w:rPr>
      </w:pPr>
      <w:hyperlink r:id="rId13" w:history="1">
        <w:r w:rsidR="00827E76" w:rsidRPr="00827E76">
          <w:rPr>
            <w:rStyle w:val="Hyperkobling"/>
            <w:rFonts w:ascii="AmplitudeWide-Light" w:hAnsi="AmplitudeWide-Light" w:cs="AmplitudeWide-Light"/>
            <w:sz w:val="24"/>
          </w:rPr>
          <w:t>Seksuell handling</w:t>
        </w:r>
      </w:hyperlink>
      <w:r w:rsidR="00827E76" w:rsidRPr="00827E76">
        <w:rPr>
          <w:rFonts w:ascii="AmplitudeWide-Light" w:hAnsi="AmplitudeWide-Light" w:cs="AmplitudeWide-Light"/>
          <w:sz w:val="24"/>
        </w:rPr>
        <w:t>. Dette omfatter fysisk kontakt, som å berøre intime kroppsdeler, utenpå eller under klær.</w:t>
      </w:r>
    </w:p>
    <w:p w14:paraId="1D2014B9" w14:textId="77777777" w:rsidR="00827E76" w:rsidRPr="00827E76" w:rsidRDefault="000C515A" w:rsidP="00827E76">
      <w:pPr>
        <w:pStyle w:val="NormalWeb"/>
        <w:numPr>
          <w:ilvl w:val="0"/>
          <w:numId w:val="23"/>
        </w:numPr>
        <w:rPr>
          <w:rFonts w:ascii="AmplitudeWide-Light" w:hAnsi="AmplitudeWide-Light" w:cs="AmplitudeWide-Light"/>
          <w:sz w:val="24"/>
        </w:rPr>
      </w:pPr>
      <w:hyperlink r:id="rId14" w:history="1">
        <w:r w:rsidR="00827E76" w:rsidRPr="00827E76">
          <w:rPr>
            <w:rStyle w:val="Hyperkobling"/>
            <w:rFonts w:ascii="AmplitudeWide-Light" w:hAnsi="AmplitudeWide-Light" w:cs="AmplitudeWide-Light"/>
            <w:sz w:val="24"/>
          </w:rPr>
          <w:t>Seksuell omgang</w:t>
        </w:r>
      </w:hyperlink>
      <w:r w:rsidR="00827E76" w:rsidRPr="00827E76">
        <w:rPr>
          <w:rFonts w:ascii="AmplitudeWide-Light" w:hAnsi="AmplitudeWide-Light" w:cs="AmplitudeWide-Light"/>
          <w:sz w:val="24"/>
        </w:rPr>
        <w:t xml:space="preserve">. Dette omtales ofte som «voldtekt», og omfatter fysisk kontakt og inntrengning i kroppens hulrom med fingre, gjenstander eller kjønnsorgan. </w:t>
      </w:r>
    </w:p>
    <w:p w14:paraId="72C7C62F" w14:textId="241AC86F" w:rsidR="00827E76" w:rsidRPr="00827E76" w:rsidRDefault="00827E76" w:rsidP="00827E76">
      <w:pPr>
        <w:pStyle w:val="NormalWeb"/>
        <w:rPr>
          <w:rFonts w:ascii="AmplitudeWide-Light" w:hAnsi="AmplitudeWide-Light" w:cs="AmplitudeWide-Light"/>
          <w:sz w:val="24"/>
        </w:rPr>
      </w:pPr>
      <w:r w:rsidRPr="00827E76">
        <w:rPr>
          <w:rFonts w:ascii="AmplitudeWide-Light" w:hAnsi="AmplitudeWide-Light" w:cs="AmplitudeWide-Light"/>
          <w:sz w:val="24"/>
        </w:rPr>
        <w:t xml:space="preserve">Begrepene «seksuell trakassering» og «seksuelle overgrep» brukes </w:t>
      </w:r>
      <w:r w:rsidR="009157DE" w:rsidRPr="00827E76">
        <w:rPr>
          <w:rFonts w:ascii="AmplitudeWide-Light" w:hAnsi="AmplitudeWide-Light" w:cs="AmplitudeWide-Light"/>
          <w:sz w:val="24"/>
        </w:rPr>
        <w:t>iblant</w:t>
      </w:r>
      <w:r w:rsidRPr="00827E76">
        <w:rPr>
          <w:rFonts w:ascii="AmplitudeWide-Light" w:hAnsi="AmplitudeWide-Light" w:cs="AmplitudeWide-Light"/>
          <w:sz w:val="24"/>
        </w:rPr>
        <w:t xml:space="preserve"> om hverandre. Seksuell trakassering kan være både verbal, ikke-verbal og fysisk. Seksuell trakassering som rammer barn under 16 </w:t>
      </w:r>
      <w:r w:rsidR="009157DE" w:rsidRPr="00827E76">
        <w:rPr>
          <w:rFonts w:ascii="AmplitudeWide-Light" w:hAnsi="AmplitudeWide-Light" w:cs="AmplitudeWide-Light"/>
          <w:sz w:val="24"/>
        </w:rPr>
        <w:t>år,</w:t>
      </w:r>
      <w:r w:rsidRPr="00827E76">
        <w:rPr>
          <w:rFonts w:ascii="AmplitudeWide-Light" w:hAnsi="AmplitudeWide-Light" w:cs="AmplitudeWide-Light"/>
          <w:sz w:val="24"/>
        </w:rPr>
        <w:t xml:space="preserve"> vil i de fleste tilfeller omfattes av lovverket knyttet til seksuelle overgrep. </w:t>
      </w:r>
    </w:p>
    <w:p w14:paraId="750AF620" w14:textId="77777777" w:rsidR="00827E76" w:rsidRPr="00827E76" w:rsidRDefault="00827E76" w:rsidP="00827E76">
      <w:pPr>
        <w:pStyle w:val="NormalWeb"/>
        <w:rPr>
          <w:rFonts w:ascii="AmplitudeWide-Light" w:hAnsi="AmplitudeWide-Light" w:cs="AmplitudeWide-Light"/>
          <w:sz w:val="24"/>
        </w:rPr>
      </w:pPr>
      <w:r w:rsidRPr="00827E76">
        <w:rPr>
          <w:rFonts w:ascii="AmplitudeWide-Light" w:hAnsi="AmplitudeWide-Light" w:cs="AmplitudeWide-Light"/>
          <w:sz w:val="24"/>
        </w:rPr>
        <w:t xml:space="preserve">Alle seksuelle handlinger med barn under 16 år anses som seksuelle overgrep. Selv om ungdommer mellom 16 og 18 år er over den seksuelle lavalder, er de like fullt i et tillits- og avhengighetsforhold til voksne rundt seg, og derfor sårbare for utnytting. Å ta, dele eller oppbevare bilder eller videoer med seksuelt innhold av barn (under 18 år) er straffbart. </w:t>
      </w:r>
    </w:p>
    <w:p w14:paraId="40912FF9" w14:textId="77777777" w:rsidR="00827E76" w:rsidRPr="00827E76" w:rsidRDefault="00827E76" w:rsidP="00827E76">
      <w:pPr>
        <w:pStyle w:val="NormalWeb"/>
        <w:rPr>
          <w:rFonts w:ascii="AmplitudeWide-Light" w:hAnsi="AmplitudeWide-Light" w:cs="AmplitudeWide-Light"/>
          <w:sz w:val="24"/>
        </w:rPr>
      </w:pPr>
      <w:r w:rsidRPr="00827E76">
        <w:rPr>
          <w:rFonts w:ascii="AmplitudeWide-Light" w:hAnsi="AmplitudeWide-Light" w:cs="AmplitudeWide-Light"/>
          <w:sz w:val="24"/>
        </w:rPr>
        <w:t xml:space="preserve">Seksuelle overgrep begås i alle miljø. Overgrep kan begås av voksne eller andre barn og ungdommer. Seksuelle krenkelser barn og unge imellom, enten det er fysisk, verbalt eller digitalt, må også tas på alvor og håndteres i tråd med denne beredskapsplanen.  </w:t>
      </w:r>
    </w:p>
    <w:p w14:paraId="1CEA3129" w14:textId="77777777" w:rsidR="00827E76" w:rsidRPr="00827E76" w:rsidRDefault="00827E76" w:rsidP="00827E76">
      <w:pPr>
        <w:pStyle w:val="Overskrift2"/>
        <w:rPr>
          <w:rFonts w:ascii="AmplitudeWide-Light" w:hAnsi="AmplitudeWide-Light" w:cs="AmplitudeWide-Light"/>
          <w:b/>
          <w:color w:val="C00000"/>
          <w:sz w:val="24"/>
          <w:szCs w:val="24"/>
        </w:rPr>
      </w:pPr>
      <w:r w:rsidRPr="00827E76">
        <w:rPr>
          <w:rFonts w:ascii="AmplitudeWide-Light" w:hAnsi="AmplitudeWide-Light" w:cs="AmplitudeWide-Light"/>
          <w:b/>
          <w:color w:val="C00000"/>
          <w:sz w:val="24"/>
          <w:szCs w:val="24"/>
        </w:rPr>
        <w:t xml:space="preserve">Hva klubben skal gjøre for å forebygge overgrep mot barn. </w:t>
      </w:r>
    </w:p>
    <w:p w14:paraId="5F6CB33B" w14:textId="77777777" w:rsidR="00827E76" w:rsidRPr="00827E76" w:rsidRDefault="00827E76" w:rsidP="00827E76">
      <w:pPr>
        <w:pStyle w:val="Listeavsnitt"/>
        <w:numPr>
          <w:ilvl w:val="0"/>
          <w:numId w:val="24"/>
        </w:numPr>
        <w:spacing w:after="200" w:line="276"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Alle ansatte og frivillige som skal utføre oppgaver som innebærer et tillits- eller ansvarsforhold overfor mindreårige, skal fremvise politiattest. </w:t>
      </w:r>
    </w:p>
    <w:p w14:paraId="6824C742" w14:textId="5864835F" w:rsidR="00827E76" w:rsidRPr="00827E76" w:rsidRDefault="00827E76" w:rsidP="00827E76">
      <w:pPr>
        <w:pStyle w:val="Listeavsnitt"/>
        <w:numPr>
          <w:ilvl w:val="0"/>
          <w:numId w:val="24"/>
        </w:numPr>
        <w:spacing w:after="200" w:line="276"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Klubben skal </w:t>
      </w:r>
      <w:r w:rsidRPr="0042135F">
        <w:rPr>
          <w:rFonts w:ascii="AmplitudeWide-Light" w:hAnsi="AmplitudeWide-Light" w:cs="AmplitudeWide-Light"/>
          <w:sz w:val="24"/>
          <w:szCs w:val="24"/>
        </w:rPr>
        <w:t>ha etiske retningslinjer</w:t>
      </w:r>
      <w:r w:rsidRPr="00827E76">
        <w:rPr>
          <w:rFonts w:ascii="AmplitudeWide-Light" w:hAnsi="AmplitudeWide-Light" w:cs="AmplitudeWide-Light"/>
          <w:sz w:val="24"/>
          <w:szCs w:val="24"/>
        </w:rPr>
        <w:t xml:space="preserve"> for </w:t>
      </w:r>
      <w:r w:rsidR="00E74677">
        <w:rPr>
          <w:rFonts w:ascii="AmplitudeWide-Light" w:hAnsi="AmplitudeWide-Light" w:cs="AmplitudeWide-Light"/>
          <w:sz w:val="24"/>
          <w:szCs w:val="24"/>
        </w:rPr>
        <w:t>frivillige</w:t>
      </w:r>
      <w:r w:rsidR="00E56A31">
        <w:rPr>
          <w:rFonts w:ascii="AmplitudeWide-Light" w:hAnsi="AmplitudeWide-Light" w:cs="AmplitudeWide-Light"/>
          <w:sz w:val="24"/>
          <w:szCs w:val="24"/>
        </w:rPr>
        <w:t xml:space="preserve"> </w:t>
      </w:r>
      <w:r w:rsidR="00E56A31" w:rsidRPr="00E56A31">
        <w:rPr>
          <w:rFonts w:ascii="AmplitudeWide-Light" w:hAnsi="AmplitudeWide-Light" w:cs="AmplitudeWide-Light"/>
          <w:i/>
          <w:iCs/>
          <w:sz w:val="24"/>
          <w:szCs w:val="24"/>
        </w:rPr>
        <w:t>(ligger som mal på basket.no)</w:t>
      </w:r>
      <w:r w:rsidR="0042135F" w:rsidRPr="00E56A31">
        <w:rPr>
          <w:rFonts w:ascii="AmplitudeWide-Light" w:hAnsi="AmplitudeWide-Light" w:cs="AmplitudeWide-Light"/>
          <w:i/>
          <w:iCs/>
          <w:sz w:val="24"/>
          <w:szCs w:val="24"/>
        </w:rPr>
        <w:t xml:space="preserve"> </w:t>
      </w:r>
      <w:r w:rsidRPr="00827E76">
        <w:rPr>
          <w:rFonts w:ascii="AmplitudeWide-Light" w:hAnsi="AmplitudeWide-Light" w:cs="AmplitudeWide-Light"/>
          <w:sz w:val="24"/>
          <w:szCs w:val="24"/>
        </w:rPr>
        <w:t>og andre tilknyttede personer, som omhandler voksnes relasjoner med barn. De etiske retningslinjene må undertegnes av alle klubbens representanter og personer som har ansvar for barn i aktiviteter i klubbens regi (for eksempel ledsagere på reiser/samlinger/turn</w:t>
      </w:r>
      <w:bookmarkStart w:id="1" w:name="_GoBack"/>
      <w:bookmarkEnd w:id="1"/>
      <w:r w:rsidRPr="00827E76">
        <w:rPr>
          <w:rFonts w:ascii="AmplitudeWide-Light" w:hAnsi="AmplitudeWide-Light" w:cs="AmplitudeWide-Light"/>
          <w:sz w:val="24"/>
          <w:szCs w:val="24"/>
        </w:rPr>
        <w:t>eringer).</w:t>
      </w:r>
    </w:p>
    <w:p w14:paraId="65FD0D3C" w14:textId="77777777" w:rsidR="00827E76" w:rsidRPr="00827E76" w:rsidRDefault="00827E76" w:rsidP="00827E76">
      <w:pPr>
        <w:pStyle w:val="Listeavsnitt"/>
        <w:numPr>
          <w:ilvl w:val="0"/>
          <w:numId w:val="24"/>
        </w:numPr>
        <w:spacing w:after="200" w:line="276"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Klubben skal ha egne retningslinjer for utøvernes oppførsel overfor hverandre. Utøverne skal være kjent med disse retningslinjene, og vite hvordan de skal gå frem dersom de opplever overgrep, trakassering eller at retningslinjene brytes på annet vis. </w:t>
      </w:r>
    </w:p>
    <w:p w14:paraId="37F1A3F8" w14:textId="77777777" w:rsidR="00827E76" w:rsidRPr="00827E76" w:rsidRDefault="00827E76" w:rsidP="00827E76">
      <w:pPr>
        <w:pStyle w:val="Listeavsnitt"/>
        <w:numPr>
          <w:ilvl w:val="0"/>
          <w:numId w:val="24"/>
        </w:numPr>
        <w:spacing w:after="200" w:line="276"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Klubben skal årlig gi sine representanter faglig oppdatering om temaet seksuelle overgrep mot barn og seksuelle trakassering, ved intern eller ekstern kursing. </w:t>
      </w:r>
    </w:p>
    <w:p w14:paraId="4C2C2D85" w14:textId="77777777" w:rsidR="00827E76" w:rsidRPr="00827E76" w:rsidRDefault="00827E76" w:rsidP="00827E76">
      <w:pPr>
        <w:pStyle w:val="Listeavsnitt"/>
        <w:numPr>
          <w:ilvl w:val="0"/>
          <w:numId w:val="24"/>
        </w:numPr>
        <w:spacing w:after="200" w:line="276"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Klubben skal ha dialog med utøvere og foresatte om seksuelle overgrep mot barn, og informere om hvilke rutiner klubben har knyttet til forebygging og avdekking. </w:t>
      </w:r>
    </w:p>
    <w:p w14:paraId="55DB2BA5" w14:textId="0AB91F1B" w:rsidR="00827E76" w:rsidRDefault="00827E76" w:rsidP="00827E76">
      <w:pPr>
        <w:pStyle w:val="Listeavsnitt"/>
        <w:spacing w:after="200" w:line="276" w:lineRule="auto"/>
        <w:rPr>
          <w:rFonts w:ascii="AmplitudeWide-Light" w:hAnsi="AmplitudeWide-Light" w:cs="AmplitudeWide-Light"/>
          <w:sz w:val="24"/>
          <w:szCs w:val="24"/>
        </w:rPr>
      </w:pPr>
    </w:p>
    <w:p w14:paraId="7AEB0EF2" w14:textId="26A94656" w:rsidR="00B96017" w:rsidRDefault="00B96017" w:rsidP="00827E76">
      <w:pPr>
        <w:pStyle w:val="Listeavsnitt"/>
        <w:spacing w:after="200" w:line="276" w:lineRule="auto"/>
        <w:rPr>
          <w:rFonts w:ascii="AmplitudeWide-Light" w:hAnsi="AmplitudeWide-Light" w:cs="AmplitudeWide-Light"/>
          <w:sz w:val="24"/>
          <w:szCs w:val="24"/>
        </w:rPr>
      </w:pPr>
    </w:p>
    <w:p w14:paraId="46FC24CA" w14:textId="521C212A" w:rsidR="00B96017" w:rsidRDefault="00B96017" w:rsidP="00827E76">
      <w:pPr>
        <w:pStyle w:val="Listeavsnitt"/>
        <w:spacing w:after="200" w:line="276" w:lineRule="auto"/>
        <w:rPr>
          <w:rFonts w:ascii="AmplitudeWide-Light" w:hAnsi="AmplitudeWide-Light" w:cs="AmplitudeWide-Light"/>
          <w:sz w:val="24"/>
          <w:szCs w:val="24"/>
        </w:rPr>
      </w:pPr>
    </w:p>
    <w:p w14:paraId="1C31228D" w14:textId="240729FB" w:rsidR="00B96017" w:rsidRDefault="00B96017" w:rsidP="00827E76">
      <w:pPr>
        <w:pStyle w:val="Listeavsnitt"/>
        <w:spacing w:after="200" w:line="276" w:lineRule="auto"/>
        <w:rPr>
          <w:rFonts w:ascii="AmplitudeWide-Light" w:hAnsi="AmplitudeWide-Light" w:cs="AmplitudeWide-Light"/>
          <w:sz w:val="24"/>
          <w:szCs w:val="24"/>
        </w:rPr>
      </w:pPr>
    </w:p>
    <w:p w14:paraId="41E242D9" w14:textId="77777777" w:rsidR="00B96017" w:rsidRPr="00827E76" w:rsidRDefault="00B96017" w:rsidP="00827E76">
      <w:pPr>
        <w:pStyle w:val="Listeavsnitt"/>
        <w:spacing w:after="200" w:line="276" w:lineRule="auto"/>
        <w:rPr>
          <w:rFonts w:ascii="AmplitudeWide-Light" w:hAnsi="AmplitudeWide-Light" w:cs="AmplitudeWide-Light"/>
          <w:sz w:val="24"/>
          <w:szCs w:val="24"/>
        </w:rPr>
      </w:pPr>
    </w:p>
    <w:p w14:paraId="54263B19" w14:textId="77777777" w:rsidR="00827E76" w:rsidRPr="00827E76" w:rsidRDefault="00827E76" w:rsidP="00827E76">
      <w:pPr>
        <w:pStyle w:val="Overskrift2"/>
        <w:rPr>
          <w:rFonts w:ascii="AmplitudeWide-Light" w:hAnsi="AmplitudeWide-Light" w:cs="AmplitudeWide-Light"/>
          <w:b/>
          <w:color w:val="C00000"/>
          <w:sz w:val="24"/>
          <w:szCs w:val="24"/>
        </w:rPr>
      </w:pPr>
      <w:r w:rsidRPr="00827E76">
        <w:rPr>
          <w:rFonts w:ascii="AmplitudeWide-Light" w:hAnsi="AmplitudeWide-Light" w:cs="AmplitudeWide-Light"/>
          <w:b/>
          <w:color w:val="C00000"/>
          <w:sz w:val="24"/>
          <w:szCs w:val="24"/>
        </w:rPr>
        <w:lastRenderedPageBreak/>
        <w:t>Hva klubbens representanter skal gjøre ved mistanke eller bekymring om seksuelle overgrep</w:t>
      </w:r>
    </w:p>
    <w:p w14:paraId="59B605F9" w14:textId="77777777" w:rsidR="00827E76" w:rsidRPr="00827E76" w:rsidRDefault="00827E76" w:rsidP="00827E76">
      <w:pPr>
        <w:rPr>
          <w:rFonts w:ascii="AmplitudeWide-Light" w:hAnsi="AmplitudeWide-Light" w:cs="AmplitudeWide-Light"/>
          <w:sz w:val="24"/>
          <w:szCs w:val="24"/>
        </w:rPr>
      </w:pPr>
      <w:r w:rsidRPr="00827E76">
        <w:rPr>
          <w:rFonts w:ascii="AmplitudeWide-Light" w:hAnsi="AmplitudeWide-Light" w:cs="AmplitudeWide-Light"/>
          <w:sz w:val="24"/>
          <w:szCs w:val="24"/>
        </w:rPr>
        <w:t xml:space="preserve">Klubbens representanter kan komme opp i ulike situasjoner der de blir bekymret for at et barn kan være utsatt for seksuelle overgrep, fra noen i eller utenfor klubben. Da skal det gjøres følgende: </w:t>
      </w:r>
    </w:p>
    <w:p w14:paraId="370FFDC5" w14:textId="77777777" w:rsidR="00827E76" w:rsidRPr="00827E76" w:rsidRDefault="00827E76" w:rsidP="00827E76">
      <w:pPr>
        <w:pStyle w:val="Listeavsnitt"/>
        <w:numPr>
          <w:ilvl w:val="0"/>
          <w:numId w:val="25"/>
        </w:numPr>
        <w:spacing w:after="200" w:line="240" w:lineRule="auto"/>
        <w:rPr>
          <w:rFonts w:ascii="AmplitudeWide-Light" w:hAnsi="AmplitudeWide-Light" w:cs="AmplitudeWide-Light"/>
          <w:b/>
          <w:sz w:val="24"/>
          <w:szCs w:val="24"/>
        </w:rPr>
      </w:pPr>
      <w:r w:rsidRPr="00827E76">
        <w:rPr>
          <w:rFonts w:ascii="AmplitudeWide-Light" w:hAnsi="AmplitudeWide-Light" w:cs="AmplitudeWide-Light"/>
          <w:b/>
          <w:sz w:val="24"/>
          <w:szCs w:val="24"/>
        </w:rPr>
        <w:t xml:space="preserve">Varsler skal melde ifra til styret i klubben </w:t>
      </w:r>
    </w:p>
    <w:p w14:paraId="7B874003" w14:textId="77777777" w:rsidR="00827E76" w:rsidRPr="00827E76" w:rsidRDefault="00827E76" w:rsidP="00827E76">
      <w:pPr>
        <w:pStyle w:val="Listeavsnitt"/>
        <w:spacing w:after="200" w:line="240"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Den enkelte skal først melde ifra til styret i klubben, med mindre det er et annet organ i klubben som har ansvar for å håndtere slike saker, for eksempel et etisk råd. </w:t>
      </w:r>
    </w:p>
    <w:p w14:paraId="0EAF9DF1" w14:textId="77777777" w:rsidR="00827E76" w:rsidRPr="00827E76" w:rsidRDefault="00827E76" w:rsidP="00827E76">
      <w:pPr>
        <w:pStyle w:val="Listeavsnitt"/>
        <w:spacing w:after="200" w:line="240" w:lineRule="auto"/>
        <w:rPr>
          <w:rFonts w:ascii="AmplitudeWide-Light" w:hAnsi="AmplitudeWide-Light" w:cs="AmplitudeWide-Light"/>
          <w:sz w:val="24"/>
          <w:szCs w:val="24"/>
        </w:rPr>
      </w:pPr>
    </w:p>
    <w:p w14:paraId="024ADAEE" w14:textId="77777777" w:rsidR="00827E76" w:rsidRPr="00827E76" w:rsidRDefault="00827E76" w:rsidP="00827E76">
      <w:pPr>
        <w:pStyle w:val="Listeavsnitt"/>
        <w:numPr>
          <w:ilvl w:val="0"/>
          <w:numId w:val="25"/>
        </w:numPr>
        <w:spacing w:after="200" w:line="240" w:lineRule="auto"/>
        <w:rPr>
          <w:rFonts w:ascii="AmplitudeWide-Light" w:hAnsi="AmplitudeWide-Light" w:cs="AmplitudeWide-Light"/>
          <w:b/>
          <w:sz w:val="24"/>
          <w:szCs w:val="24"/>
        </w:rPr>
      </w:pPr>
      <w:r w:rsidRPr="00827E76">
        <w:rPr>
          <w:rFonts w:ascii="AmplitudeWide-Light" w:hAnsi="AmplitudeWide-Light" w:cs="AmplitudeWide-Light"/>
          <w:b/>
          <w:sz w:val="24"/>
          <w:szCs w:val="24"/>
        </w:rPr>
        <w:t xml:space="preserve">Varsler skal vurdere om politiet skal kontaktes direkte. </w:t>
      </w:r>
    </w:p>
    <w:p w14:paraId="0CBD8EAB" w14:textId="77777777" w:rsidR="00827E76" w:rsidRPr="00827E76" w:rsidRDefault="00827E76" w:rsidP="00827E76">
      <w:pPr>
        <w:pStyle w:val="Listeavsnitt"/>
        <w:spacing w:after="200" w:line="240" w:lineRule="auto"/>
        <w:rPr>
          <w:rFonts w:ascii="AmplitudeWide-Light" w:hAnsi="AmplitudeWide-Light" w:cs="AmplitudeWide-Light"/>
          <w:sz w:val="24"/>
          <w:szCs w:val="24"/>
        </w:rPr>
      </w:pPr>
      <w:r w:rsidRPr="00827E76">
        <w:rPr>
          <w:rFonts w:ascii="AmplitudeWide-Light" w:hAnsi="AmplitudeWide-Light" w:cs="AmplitudeWide-Light"/>
          <w:sz w:val="24"/>
          <w:szCs w:val="24"/>
        </w:rPr>
        <w:t>Det er tre typer tilfelle der det kan være aktuelt at varsler kontakter politiet direkte:</w:t>
      </w:r>
    </w:p>
    <w:p w14:paraId="5F16DE0F" w14:textId="77777777" w:rsidR="00827E76" w:rsidRPr="00827E76" w:rsidRDefault="00827E76" w:rsidP="00827E76">
      <w:pPr>
        <w:pStyle w:val="Listeavsnitt"/>
        <w:numPr>
          <w:ilvl w:val="0"/>
          <w:numId w:val="26"/>
        </w:numPr>
        <w:spacing w:after="200" w:line="240"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Dersom overgrepet nettopp har skjedd, slik at det er mulighet for å sikre bevis. </w:t>
      </w:r>
    </w:p>
    <w:p w14:paraId="0B51CF2B" w14:textId="4CD81C8B" w:rsidR="00827E76" w:rsidRPr="00827E76" w:rsidRDefault="00827E76" w:rsidP="00827E76">
      <w:pPr>
        <w:pStyle w:val="Listeavsnitt"/>
        <w:numPr>
          <w:ilvl w:val="0"/>
          <w:numId w:val="26"/>
        </w:numPr>
        <w:spacing w:after="200" w:line="240"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Dersom man frykter </w:t>
      </w:r>
      <w:r w:rsidR="009157DE">
        <w:rPr>
          <w:rFonts w:ascii="AmplitudeWide-Light" w:hAnsi="AmplitudeWide-Light" w:cs="AmplitudeWide-Light"/>
          <w:sz w:val="24"/>
          <w:szCs w:val="24"/>
        </w:rPr>
        <w:t xml:space="preserve">at </w:t>
      </w:r>
      <w:r w:rsidRPr="00827E76">
        <w:rPr>
          <w:rFonts w:ascii="AmplitudeWide-Light" w:hAnsi="AmplitudeWide-Light" w:cs="AmplitudeWide-Light"/>
          <w:sz w:val="24"/>
          <w:szCs w:val="24"/>
        </w:rPr>
        <w:t>barnet vil være i umiddelbar fare for vold eller overgrep.</w:t>
      </w:r>
    </w:p>
    <w:p w14:paraId="5C855420" w14:textId="23253029" w:rsidR="00827E76" w:rsidRPr="00827E76" w:rsidRDefault="00827E76" w:rsidP="00827E76">
      <w:pPr>
        <w:pStyle w:val="Listeavsnitt"/>
        <w:numPr>
          <w:ilvl w:val="0"/>
          <w:numId w:val="26"/>
        </w:numPr>
        <w:spacing w:after="200" w:line="240"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Dersom styret ikke håndtere saken i tråd med denne beredskapsplanen. Da er den enkelte varsler er imidlertid forpliktet </w:t>
      </w:r>
      <w:r w:rsidR="00C027B5" w:rsidRPr="00827E76">
        <w:rPr>
          <w:rFonts w:ascii="AmplitudeWide-Light" w:hAnsi="AmplitudeWide-Light" w:cs="AmplitudeWide-Light"/>
          <w:sz w:val="24"/>
          <w:szCs w:val="24"/>
        </w:rPr>
        <w:t>ut ifra</w:t>
      </w:r>
      <w:r w:rsidRPr="00827E76">
        <w:rPr>
          <w:rFonts w:ascii="AmplitudeWide-Light" w:hAnsi="AmplitudeWide-Light" w:cs="AmplitudeWide-Light"/>
          <w:sz w:val="24"/>
          <w:szCs w:val="24"/>
        </w:rPr>
        <w:t xml:space="preserve"> </w:t>
      </w:r>
      <w:proofErr w:type="spellStart"/>
      <w:r w:rsidRPr="00827E76">
        <w:rPr>
          <w:rFonts w:ascii="AmplitudeWide-Light" w:hAnsi="AmplitudeWide-Light" w:cs="AmplitudeWide-Light"/>
          <w:sz w:val="24"/>
          <w:szCs w:val="24"/>
        </w:rPr>
        <w:t>avvergerplikten</w:t>
      </w:r>
      <w:proofErr w:type="spellEnd"/>
      <w:r w:rsidRPr="00827E76">
        <w:rPr>
          <w:rStyle w:val="Fotnotereferanse"/>
          <w:rFonts w:ascii="AmplitudeWide-Light" w:hAnsi="AmplitudeWide-Light" w:cs="AmplitudeWide-Light"/>
          <w:sz w:val="24"/>
          <w:szCs w:val="24"/>
        </w:rPr>
        <w:footnoteReference w:id="2"/>
      </w:r>
      <w:r w:rsidRPr="00827E76">
        <w:rPr>
          <w:rFonts w:ascii="AmplitudeWide-Light" w:hAnsi="AmplitudeWide-Light" w:cs="AmplitudeWide-Light"/>
          <w:sz w:val="24"/>
          <w:szCs w:val="24"/>
        </w:rPr>
        <w:t xml:space="preserve"> til å varsle politiet</w:t>
      </w:r>
    </w:p>
    <w:p w14:paraId="01F92F9D" w14:textId="77777777" w:rsidR="00827E76" w:rsidRPr="00827E76" w:rsidRDefault="00827E76" w:rsidP="00827E76">
      <w:pPr>
        <w:pStyle w:val="Listeavsnitt"/>
        <w:spacing w:after="200" w:line="240" w:lineRule="auto"/>
        <w:ind w:left="1440"/>
        <w:rPr>
          <w:rFonts w:ascii="AmplitudeWide-Light" w:hAnsi="AmplitudeWide-Light" w:cs="AmplitudeWide-Light"/>
          <w:sz w:val="24"/>
          <w:szCs w:val="24"/>
        </w:rPr>
      </w:pPr>
    </w:p>
    <w:p w14:paraId="4FA4414C" w14:textId="77777777" w:rsidR="00827E76" w:rsidRPr="00827E76" w:rsidRDefault="00827E76" w:rsidP="00827E76">
      <w:pPr>
        <w:pStyle w:val="Listeavsnitt"/>
        <w:numPr>
          <w:ilvl w:val="0"/>
          <w:numId w:val="25"/>
        </w:numPr>
        <w:spacing w:after="200" w:line="240" w:lineRule="auto"/>
        <w:rPr>
          <w:rFonts w:ascii="AmplitudeWide-Light" w:hAnsi="AmplitudeWide-Light" w:cs="AmplitudeWide-Light"/>
          <w:b/>
          <w:sz w:val="24"/>
          <w:szCs w:val="24"/>
        </w:rPr>
      </w:pPr>
      <w:r w:rsidRPr="00827E76">
        <w:rPr>
          <w:rFonts w:ascii="AmplitudeWide-Light" w:hAnsi="AmplitudeWide-Light" w:cs="AmplitudeWide-Light"/>
          <w:b/>
          <w:sz w:val="24"/>
          <w:szCs w:val="24"/>
        </w:rPr>
        <w:t>Styret skal ta saken videre</w:t>
      </w:r>
    </w:p>
    <w:p w14:paraId="6B69E158" w14:textId="77777777" w:rsidR="00827E76" w:rsidRPr="00827E76" w:rsidRDefault="00827E76" w:rsidP="00827E76">
      <w:pPr>
        <w:pStyle w:val="Listeavsnitt"/>
        <w:spacing w:after="200" w:line="240" w:lineRule="auto"/>
        <w:rPr>
          <w:rFonts w:ascii="AmplitudeWide-Light" w:hAnsi="AmplitudeWide-Light" w:cs="AmplitudeWide-Light"/>
          <w:b/>
          <w:sz w:val="24"/>
          <w:szCs w:val="24"/>
        </w:rPr>
      </w:pPr>
      <w:r w:rsidRPr="00827E76">
        <w:rPr>
          <w:rFonts w:ascii="AmplitudeWide-Light" w:hAnsi="AmplitudeWide-Light" w:cs="AmplitudeWide-Light"/>
          <w:sz w:val="24"/>
          <w:szCs w:val="24"/>
        </w:rPr>
        <w:t xml:space="preserve">Styret bør utpeke to personer som saksansvarlige, en av hvert kjønn. Styret i klubben har ansvar for å kontakte politiet, og for å kontakte foreldre, med mindre det er mistanke om at foreldrene kan ha utført overgrepet. Styret skal gi tilbakemelding til den som har varslet når saken er blitt håndtert i tråd med denne beredskapsplanen. Styret skal føre en enkel logg over hvordan saken blir håndtert og hvordan den meldes videre. </w:t>
      </w:r>
    </w:p>
    <w:p w14:paraId="57F6CA8E" w14:textId="77777777" w:rsidR="00827E76" w:rsidRPr="00827E76" w:rsidRDefault="00827E76" w:rsidP="00827E76">
      <w:pPr>
        <w:pStyle w:val="Listeavsnitt"/>
        <w:spacing w:after="200" w:line="240" w:lineRule="auto"/>
        <w:ind w:left="1080"/>
        <w:rPr>
          <w:rFonts w:ascii="AmplitudeWide-Light" w:hAnsi="AmplitudeWide-Light" w:cs="AmplitudeWide-Light"/>
          <w:sz w:val="24"/>
          <w:szCs w:val="24"/>
        </w:rPr>
      </w:pPr>
    </w:p>
    <w:p w14:paraId="31C57E7B" w14:textId="77777777" w:rsidR="00827E76" w:rsidRPr="00827E76" w:rsidRDefault="00827E76" w:rsidP="00827E76">
      <w:pPr>
        <w:pStyle w:val="Listeavsnitt"/>
        <w:numPr>
          <w:ilvl w:val="0"/>
          <w:numId w:val="25"/>
        </w:numPr>
        <w:spacing w:after="200" w:line="240" w:lineRule="auto"/>
        <w:rPr>
          <w:rFonts w:ascii="AmplitudeWide-Light" w:hAnsi="AmplitudeWide-Light" w:cs="AmplitudeWide-Light"/>
          <w:b/>
          <w:sz w:val="24"/>
          <w:szCs w:val="24"/>
        </w:rPr>
      </w:pPr>
      <w:r w:rsidRPr="00827E76">
        <w:rPr>
          <w:rFonts w:ascii="AmplitudeWide-Light" w:hAnsi="AmplitudeWide-Light" w:cs="AmplitudeWide-Light"/>
          <w:b/>
          <w:sz w:val="24"/>
          <w:szCs w:val="24"/>
        </w:rPr>
        <w:t xml:space="preserve">Styret skal vurdere midlertidige tiltak for å forhindre ytterligere overgrep </w:t>
      </w:r>
    </w:p>
    <w:p w14:paraId="009206CF" w14:textId="77777777" w:rsidR="00827E76" w:rsidRPr="00827E76" w:rsidRDefault="00827E76" w:rsidP="00827E76">
      <w:pPr>
        <w:pStyle w:val="Listeavsnitt"/>
        <w:spacing w:after="200" w:line="240"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Dersom den som er mistenkt for å ha utført overgrepet er en av klubbens representanter, skal styret vurdere om vedkommende bør suspenderes frem til saken er etterforsket av politiet. </w:t>
      </w:r>
    </w:p>
    <w:p w14:paraId="7D1BE9AB" w14:textId="77777777" w:rsidR="00827E76" w:rsidRPr="00827E76" w:rsidRDefault="00827E76" w:rsidP="00827E76">
      <w:pPr>
        <w:pStyle w:val="Listeavsnitt"/>
        <w:spacing w:after="200" w:line="240" w:lineRule="auto"/>
        <w:rPr>
          <w:rFonts w:ascii="AmplitudeWide-Light" w:hAnsi="AmplitudeWide-Light" w:cs="AmplitudeWide-Light"/>
          <w:sz w:val="24"/>
          <w:szCs w:val="24"/>
        </w:rPr>
      </w:pPr>
    </w:p>
    <w:p w14:paraId="32E04759" w14:textId="77777777" w:rsidR="00827E76" w:rsidRPr="00827E76" w:rsidRDefault="00827E76" w:rsidP="00827E76">
      <w:pPr>
        <w:pStyle w:val="Listeavsnitt"/>
        <w:numPr>
          <w:ilvl w:val="0"/>
          <w:numId w:val="25"/>
        </w:numPr>
        <w:spacing w:after="200" w:line="240" w:lineRule="auto"/>
        <w:rPr>
          <w:rFonts w:ascii="AmplitudeWide-Light" w:hAnsi="AmplitudeWide-Light" w:cs="AmplitudeWide-Light"/>
          <w:b/>
          <w:sz w:val="24"/>
          <w:szCs w:val="24"/>
        </w:rPr>
      </w:pPr>
      <w:r w:rsidRPr="00827E76">
        <w:rPr>
          <w:rFonts w:ascii="AmplitudeWide-Light" w:hAnsi="AmplitudeWide-Light" w:cs="AmplitudeWide-Light"/>
          <w:b/>
          <w:sz w:val="24"/>
          <w:szCs w:val="24"/>
        </w:rPr>
        <w:t xml:space="preserve">Barn skal møtes med trygghet og rollebevissthet. </w:t>
      </w:r>
    </w:p>
    <w:p w14:paraId="611DFADF" w14:textId="79833654" w:rsidR="00827E76" w:rsidRPr="00827E76" w:rsidRDefault="00827E76" w:rsidP="00827E76">
      <w:pPr>
        <w:pStyle w:val="Listeavsnitt"/>
        <w:rPr>
          <w:rFonts w:ascii="AmplitudeWide-Light" w:hAnsi="AmplitudeWide-Light" w:cs="AmplitudeWide-Light"/>
          <w:sz w:val="24"/>
          <w:szCs w:val="24"/>
        </w:rPr>
      </w:pPr>
      <w:r w:rsidRPr="00827E76">
        <w:rPr>
          <w:rFonts w:ascii="AmplitudeWide-Light" w:hAnsi="AmplitudeWide-Light" w:cs="AmplitudeWide-Light"/>
          <w:sz w:val="24"/>
          <w:szCs w:val="24"/>
        </w:rPr>
        <w:t xml:space="preserve">Alle klubbens representanter, både varsler og styret, har ansvar for at barn opplever å bli lyttet til og tatt på alvor. Klubbens representanter skal være sin rolle bevisst, og ikke igangsette sin egen etterforskning ved å stille barn detaljerte eller ledende spørsmål. Klubbens representanter skal ta imot det barn ønsker å fortelle, og eventuelt stille enkle, oppklarende spørsmål som å gjenta det barnet selv sier for å få klarhet i hva barnet ønsker å fortelle. Den voksne skal skrive det ned det barnet forteller, og melde videre </w:t>
      </w:r>
      <w:r w:rsidR="00C027B5" w:rsidRPr="00827E76">
        <w:rPr>
          <w:rFonts w:ascii="AmplitudeWide-Light" w:hAnsi="AmplitudeWide-Light" w:cs="AmplitudeWide-Light"/>
          <w:sz w:val="24"/>
          <w:szCs w:val="24"/>
        </w:rPr>
        <w:t>ut ifra</w:t>
      </w:r>
      <w:r w:rsidRPr="00827E76">
        <w:rPr>
          <w:rFonts w:ascii="AmplitudeWide-Light" w:hAnsi="AmplitudeWide-Light" w:cs="AmplitudeWide-Light"/>
          <w:sz w:val="24"/>
          <w:szCs w:val="24"/>
        </w:rPr>
        <w:t xml:space="preserve"> denne beredskapsplanen. </w:t>
      </w:r>
    </w:p>
    <w:p w14:paraId="562E192C" w14:textId="2DB0BD18" w:rsidR="00827E76" w:rsidRPr="00827E76" w:rsidRDefault="00827E76" w:rsidP="00827E76">
      <w:pPr>
        <w:pStyle w:val="Listeavsnitt"/>
        <w:numPr>
          <w:ilvl w:val="0"/>
          <w:numId w:val="25"/>
        </w:numPr>
        <w:spacing w:after="0" w:line="240" w:lineRule="auto"/>
        <w:contextualSpacing w:val="0"/>
        <w:rPr>
          <w:rFonts w:ascii="AmplitudeWide-Light" w:hAnsi="AmplitudeWide-Light" w:cs="AmplitudeWide-Light"/>
          <w:b/>
          <w:sz w:val="24"/>
          <w:szCs w:val="24"/>
        </w:rPr>
      </w:pPr>
      <w:r w:rsidRPr="00827E76">
        <w:rPr>
          <w:rFonts w:ascii="AmplitudeWide-Light" w:hAnsi="AmplitudeWide-Light" w:cs="AmplitudeWide-Light"/>
          <w:b/>
          <w:sz w:val="24"/>
          <w:szCs w:val="24"/>
        </w:rPr>
        <w:lastRenderedPageBreak/>
        <w:t>Overgrep barn imellom skal tas på alvor</w:t>
      </w:r>
    </w:p>
    <w:p w14:paraId="418896DC" w14:textId="7BCC84B0" w:rsidR="00827E76" w:rsidRPr="00827E76" w:rsidRDefault="00827E76" w:rsidP="00827E76">
      <w:pPr>
        <w:pStyle w:val="Listeavsnitt"/>
        <w:spacing w:after="0" w:line="240" w:lineRule="auto"/>
        <w:rPr>
          <w:rFonts w:ascii="AmplitudeWide-Light" w:hAnsi="AmplitudeWide-Light" w:cs="AmplitudeWide-Light"/>
          <w:sz w:val="24"/>
          <w:szCs w:val="24"/>
        </w:rPr>
      </w:pPr>
      <w:r w:rsidRPr="00827E76">
        <w:rPr>
          <w:rFonts w:ascii="AmplitudeWide-Light" w:hAnsi="AmplitudeWide-Light" w:cs="AmplitudeWide-Light"/>
          <w:sz w:val="24"/>
          <w:szCs w:val="24"/>
        </w:rPr>
        <w:t>Dersom det oppstår krenkelser mellom barn som er utøvere i klubben, skal både vars</w:t>
      </w:r>
      <w:r w:rsidR="00C027B5">
        <w:rPr>
          <w:rFonts w:ascii="AmplitudeWide-Light" w:hAnsi="AmplitudeWide-Light" w:cs="AmplitudeWide-Light"/>
          <w:sz w:val="24"/>
          <w:szCs w:val="24"/>
        </w:rPr>
        <w:t>l</w:t>
      </w:r>
      <w:r w:rsidRPr="00827E76">
        <w:rPr>
          <w:rFonts w:ascii="AmplitudeWide-Light" w:hAnsi="AmplitudeWide-Light" w:cs="AmplitudeWide-Light"/>
          <w:sz w:val="24"/>
          <w:szCs w:val="24"/>
        </w:rPr>
        <w:t>er og styret være seg bevisst at begge parter er barn. Dersom et barn utviser skadelig seksuell adferd</w:t>
      </w:r>
      <w:r w:rsidR="00C027B5">
        <w:rPr>
          <w:rFonts w:ascii="AmplitudeWide-Light" w:hAnsi="AmplitudeWide-Light" w:cs="AmplitudeWide-Light"/>
          <w:sz w:val="24"/>
          <w:szCs w:val="24"/>
        </w:rPr>
        <w:t>,</w:t>
      </w:r>
      <w:r w:rsidRPr="00827E76">
        <w:rPr>
          <w:rFonts w:ascii="AmplitudeWide-Light" w:hAnsi="AmplitudeWide-Light" w:cs="AmplitudeWide-Light"/>
          <w:sz w:val="24"/>
          <w:szCs w:val="24"/>
        </w:rPr>
        <w:t xml:space="preserve"> kan det være et uttrykk for smerte eller et rop om hjelp. Da skal styret informere barnevernet slik at de kan kartlegge årsaker og hjelpe barnet til å endre adferd. Dersom det er mistanke om straffbare handlinger, skal også politiet kontaktes, selv om den som har begått handlingen er et barn. </w:t>
      </w:r>
    </w:p>
    <w:p w14:paraId="301042A6" w14:textId="77777777" w:rsidR="00827E76" w:rsidRPr="00827E76" w:rsidRDefault="00827E76" w:rsidP="00827E76">
      <w:pPr>
        <w:spacing w:after="0" w:line="240" w:lineRule="auto"/>
        <w:rPr>
          <w:rFonts w:ascii="AmplitudeWide-Light" w:hAnsi="AmplitudeWide-Light" w:cs="AmplitudeWide-Light"/>
          <w:sz w:val="24"/>
          <w:szCs w:val="24"/>
        </w:rPr>
      </w:pPr>
    </w:p>
    <w:p w14:paraId="7AD9B424" w14:textId="77777777" w:rsidR="00827E76" w:rsidRPr="00827E76" w:rsidRDefault="00827E76" w:rsidP="00827E76">
      <w:pPr>
        <w:pStyle w:val="Overskrift2"/>
        <w:rPr>
          <w:rFonts w:ascii="AmplitudeWide-Light" w:hAnsi="AmplitudeWide-Light" w:cs="AmplitudeWide-Light"/>
          <w:b/>
          <w:color w:val="C00000"/>
          <w:sz w:val="24"/>
          <w:szCs w:val="24"/>
        </w:rPr>
      </w:pPr>
      <w:r w:rsidRPr="00827E76">
        <w:rPr>
          <w:rFonts w:ascii="AmplitudeWide-Light" w:hAnsi="AmplitudeWide-Light" w:cs="AmplitudeWide-Light"/>
          <w:b/>
          <w:color w:val="C00000"/>
          <w:sz w:val="24"/>
          <w:szCs w:val="24"/>
        </w:rPr>
        <w:t>Hva gjør man hvis man er bekymret for et barn, men ikke vet årsaken?</w:t>
      </w:r>
    </w:p>
    <w:p w14:paraId="0CE0C11E" w14:textId="77777777" w:rsidR="00827E76" w:rsidRPr="00827E76" w:rsidRDefault="00827E76" w:rsidP="00827E76">
      <w:pPr>
        <w:rPr>
          <w:rFonts w:ascii="AmplitudeWide-Light" w:hAnsi="AmplitudeWide-Light" w:cs="AmplitudeWide-Light"/>
          <w:sz w:val="24"/>
          <w:szCs w:val="24"/>
        </w:rPr>
      </w:pPr>
      <w:r w:rsidRPr="00827E76">
        <w:rPr>
          <w:rFonts w:ascii="AmplitudeWide-Light" w:hAnsi="AmplitudeWide-Light" w:cs="AmplitudeWide-Light"/>
          <w:sz w:val="24"/>
          <w:szCs w:val="24"/>
        </w:rPr>
        <w:t xml:space="preserve">Dersom klubbens representanter får mistanke om at barn utsettes for vold, omsorgssvikt eller noe annet straffbart skal alltid politiet kontaktes. Dersom man mistenker at barn ikke får god nok omsorg eller av andre grunner ikke har det bra hjemme, skal barnevernet kontaktes. Både barnevern og politiet bør kontaktes samtidig dersom det er mistanke om vold, overgrep eller andre lovbrudd begått av omsorgspersoner. </w:t>
      </w:r>
    </w:p>
    <w:p w14:paraId="255D4F14" w14:textId="77777777" w:rsidR="00827E76" w:rsidRPr="00827E76" w:rsidRDefault="00827E76" w:rsidP="00827E76">
      <w:pPr>
        <w:rPr>
          <w:rFonts w:ascii="AmplitudeWide-Light" w:eastAsiaTheme="majorEastAsia" w:hAnsi="AmplitudeWide-Light" w:cs="AmplitudeWide-Light"/>
          <w:b/>
          <w:color w:val="C00000"/>
          <w:sz w:val="24"/>
          <w:szCs w:val="24"/>
        </w:rPr>
      </w:pPr>
    </w:p>
    <w:p w14:paraId="07AF6811" w14:textId="77777777" w:rsidR="00827E76" w:rsidRPr="00827E76" w:rsidRDefault="00827E76" w:rsidP="00827E76">
      <w:pPr>
        <w:rPr>
          <w:rFonts w:ascii="AmplitudeWide-Light" w:eastAsiaTheme="majorEastAsia" w:hAnsi="AmplitudeWide-Light" w:cs="AmplitudeWide-Light"/>
          <w:b/>
          <w:color w:val="C00000"/>
          <w:sz w:val="24"/>
          <w:szCs w:val="24"/>
        </w:rPr>
      </w:pPr>
      <w:r w:rsidRPr="00827E76">
        <w:rPr>
          <w:rFonts w:ascii="AmplitudeWide-Light" w:eastAsiaTheme="majorEastAsia" w:hAnsi="AmplitudeWide-Light" w:cs="AmplitudeWide-Light"/>
          <w:b/>
          <w:color w:val="C00000"/>
          <w:sz w:val="24"/>
          <w:szCs w:val="24"/>
        </w:rPr>
        <w:t xml:space="preserve">Hvem kan man kontakte? </w:t>
      </w:r>
    </w:p>
    <w:p w14:paraId="6F3817AF" w14:textId="77777777" w:rsidR="00827E76" w:rsidRPr="00827E76" w:rsidRDefault="00827E76" w:rsidP="00827E76">
      <w:pPr>
        <w:rPr>
          <w:rFonts w:ascii="AmplitudeWide-Light" w:eastAsiaTheme="majorEastAsia" w:hAnsi="AmplitudeWide-Light" w:cs="AmplitudeWide-Light"/>
          <w:sz w:val="24"/>
          <w:szCs w:val="24"/>
        </w:rPr>
      </w:pPr>
      <w:r w:rsidRPr="00827E76">
        <w:rPr>
          <w:rFonts w:ascii="AmplitudeWide-Light" w:eastAsiaTheme="majorEastAsia" w:hAnsi="AmplitudeWide-Light" w:cs="AmplitudeWide-Light"/>
          <w:sz w:val="24"/>
          <w:szCs w:val="24"/>
        </w:rPr>
        <w:t xml:space="preserve">Både politi og barnevern kan man kontakte anonymt for å få råd og veiledning dersom man er bekymret for et barn, og usikker på hva man skal gjøre. </w:t>
      </w:r>
    </w:p>
    <w:p w14:paraId="55F187AA" w14:textId="77777777" w:rsidR="00827E76" w:rsidRPr="00827E76" w:rsidRDefault="00827E76" w:rsidP="00827E76">
      <w:pPr>
        <w:rPr>
          <w:rFonts w:ascii="AmplitudeWide-Light" w:hAnsi="AmplitudeWide-Light" w:cs="AmplitudeWide-Light"/>
          <w:sz w:val="24"/>
          <w:szCs w:val="24"/>
        </w:rPr>
      </w:pPr>
      <w:r w:rsidRPr="00827E76">
        <w:rPr>
          <w:rFonts w:ascii="AmplitudeWide-Light" w:hAnsi="AmplitudeWide-Light" w:cs="AmplitudeWide-Light"/>
          <w:b/>
          <w:sz w:val="24"/>
          <w:szCs w:val="24"/>
        </w:rPr>
        <w:t>Politiet</w:t>
      </w:r>
      <w:r w:rsidRPr="00827E76">
        <w:rPr>
          <w:rFonts w:ascii="AmplitudeWide-Light" w:hAnsi="AmplitudeWide-Light" w:cs="AmplitudeWide-Light"/>
          <w:sz w:val="24"/>
          <w:szCs w:val="24"/>
        </w:rPr>
        <w:t>. Kontaktperson: ______________________________</w:t>
      </w:r>
      <w:proofErr w:type="spellStart"/>
      <w:proofErr w:type="gramStart"/>
      <w:r w:rsidRPr="00827E76">
        <w:rPr>
          <w:rFonts w:ascii="AmplitudeWide-Light" w:hAnsi="AmplitudeWide-Light" w:cs="AmplitudeWide-Light"/>
          <w:sz w:val="24"/>
          <w:szCs w:val="24"/>
        </w:rPr>
        <w:t>Tlf</w:t>
      </w:r>
      <w:proofErr w:type="spellEnd"/>
      <w:r w:rsidRPr="00827E76">
        <w:rPr>
          <w:rFonts w:ascii="AmplitudeWide-Light" w:hAnsi="AmplitudeWide-Light" w:cs="AmplitudeWide-Light"/>
          <w:sz w:val="24"/>
          <w:szCs w:val="24"/>
        </w:rPr>
        <w:t>:_</w:t>
      </w:r>
      <w:proofErr w:type="gramEnd"/>
      <w:r w:rsidRPr="00827E76">
        <w:rPr>
          <w:rFonts w:ascii="AmplitudeWide-Light" w:hAnsi="AmplitudeWide-Light" w:cs="AmplitudeWide-Light"/>
          <w:sz w:val="24"/>
          <w:szCs w:val="24"/>
        </w:rPr>
        <w:t>______________________</w:t>
      </w:r>
    </w:p>
    <w:p w14:paraId="2DEE5E99" w14:textId="77777777" w:rsidR="00827E76" w:rsidRPr="00827E76" w:rsidRDefault="00827E76" w:rsidP="00827E76">
      <w:pPr>
        <w:rPr>
          <w:rFonts w:ascii="AmplitudeWide-Light" w:hAnsi="AmplitudeWide-Light" w:cs="AmplitudeWide-Light"/>
          <w:sz w:val="24"/>
          <w:szCs w:val="24"/>
        </w:rPr>
      </w:pPr>
      <w:r w:rsidRPr="00827E76">
        <w:rPr>
          <w:rFonts w:ascii="AmplitudeWide-Light" w:hAnsi="AmplitudeWide-Light" w:cs="AmplitudeWide-Light"/>
          <w:b/>
          <w:sz w:val="24"/>
          <w:szCs w:val="24"/>
        </w:rPr>
        <w:t>Barnevernet.</w:t>
      </w:r>
      <w:r w:rsidRPr="00827E76">
        <w:rPr>
          <w:rFonts w:ascii="AmplitudeWide-Light" w:hAnsi="AmplitudeWide-Light" w:cs="AmplitudeWide-Light"/>
          <w:sz w:val="24"/>
          <w:szCs w:val="24"/>
        </w:rPr>
        <w:t xml:space="preserve"> Kontaktperson: _________________________ </w:t>
      </w:r>
      <w:proofErr w:type="spellStart"/>
      <w:proofErr w:type="gramStart"/>
      <w:r w:rsidRPr="00827E76">
        <w:rPr>
          <w:rFonts w:ascii="AmplitudeWide-Light" w:hAnsi="AmplitudeWide-Light" w:cs="AmplitudeWide-Light"/>
          <w:sz w:val="24"/>
          <w:szCs w:val="24"/>
        </w:rPr>
        <w:t>Tlf</w:t>
      </w:r>
      <w:proofErr w:type="spellEnd"/>
      <w:r w:rsidRPr="00827E76">
        <w:rPr>
          <w:rFonts w:ascii="AmplitudeWide-Light" w:hAnsi="AmplitudeWide-Light" w:cs="AmplitudeWide-Light"/>
          <w:sz w:val="24"/>
          <w:szCs w:val="24"/>
        </w:rPr>
        <w:t>:_</w:t>
      </w:r>
      <w:proofErr w:type="gramEnd"/>
      <w:r w:rsidRPr="00827E76">
        <w:rPr>
          <w:rFonts w:ascii="AmplitudeWide-Light" w:hAnsi="AmplitudeWide-Light" w:cs="AmplitudeWide-Light"/>
          <w:sz w:val="24"/>
          <w:szCs w:val="24"/>
        </w:rPr>
        <w:t>________________________</w:t>
      </w:r>
    </w:p>
    <w:p w14:paraId="2CAFE541" w14:textId="7E6782F8" w:rsidR="00827E76" w:rsidRPr="00827E76" w:rsidRDefault="00827E76" w:rsidP="00827E76">
      <w:pPr>
        <w:rPr>
          <w:rFonts w:ascii="AmplitudeWide-Light" w:hAnsi="AmplitudeWide-Light" w:cs="AmplitudeWide-Light"/>
          <w:sz w:val="24"/>
          <w:szCs w:val="24"/>
        </w:rPr>
      </w:pPr>
      <w:r w:rsidRPr="00827E76">
        <w:rPr>
          <w:rFonts w:ascii="AmplitudeWide-Light" w:hAnsi="AmplitudeWide-Light" w:cs="AmplitudeWide-Light"/>
          <w:sz w:val="24"/>
          <w:szCs w:val="24"/>
        </w:rPr>
        <w:t xml:space="preserve">Dersom man ønsker råd og veiledning i situasjoner med mistanke om seksuelle overgrep kan man også kontakte et av landets senter mot Incest og Seksuelle Overgrep. De har en </w:t>
      </w:r>
      <w:r w:rsidR="0029099D" w:rsidRPr="00827E76">
        <w:rPr>
          <w:rFonts w:ascii="AmplitudeWide-Light" w:hAnsi="AmplitudeWide-Light" w:cs="AmplitudeWide-Light"/>
          <w:sz w:val="24"/>
          <w:szCs w:val="24"/>
        </w:rPr>
        <w:t>landsdekkende</w:t>
      </w:r>
      <w:r w:rsidRPr="00827E76">
        <w:rPr>
          <w:rFonts w:ascii="AmplitudeWide-Light" w:hAnsi="AmplitudeWide-Light" w:cs="AmplitudeWide-Light"/>
          <w:sz w:val="24"/>
          <w:szCs w:val="24"/>
        </w:rPr>
        <w:t xml:space="preserve">, døgnåpen telefon med </w:t>
      </w:r>
      <w:proofErr w:type="spellStart"/>
      <w:r w:rsidRPr="00827E76">
        <w:rPr>
          <w:rFonts w:ascii="AmplitudeWide-Light" w:hAnsi="AmplitudeWide-Light" w:cs="AmplitudeWide-Light"/>
          <w:sz w:val="24"/>
          <w:szCs w:val="24"/>
        </w:rPr>
        <w:t>nr</w:t>
      </w:r>
      <w:proofErr w:type="spellEnd"/>
      <w:r w:rsidRPr="00827E76">
        <w:rPr>
          <w:rFonts w:ascii="AmplitudeWide-Light" w:hAnsi="AmplitudeWide-Light" w:cs="AmplitudeWide-Light"/>
          <w:sz w:val="24"/>
          <w:szCs w:val="24"/>
        </w:rPr>
        <w:t>: 800 57 000, og man kan også ringe til eller besøke sitt lokale senter</w:t>
      </w:r>
      <w:r w:rsidRPr="00827E76">
        <w:rPr>
          <w:rStyle w:val="Fotnotereferanse"/>
          <w:rFonts w:ascii="AmplitudeWide-Light" w:hAnsi="AmplitudeWide-Light" w:cs="AmplitudeWide-Light"/>
          <w:sz w:val="24"/>
          <w:szCs w:val="24"/>
        </w:rPr>
        <w:footnoteReference w:id="3"/>
      </w:r>
    </w:p>
    <w:p w14:paraId="72FAC800" w14:textId="77777777" w:rsidR="00827E76" w:rsidRPr="00827E76" w:rsidRDefault="00827E76" w:rsidP="00827E76">
      <w:pPr>
        <w:rPr>
          <w:rFonts w:ascii="AmplitudeWide-Light" w:hAnsi="AmplitudeWide-Light" w:cs="AmplitudeWide-Light"/>
          <w:b/>
          <w:sz w:val="24"/>
          <w:szCs w:val="24"/>
        </w:rPr>
      </w:pPr>
      <w:r w:rsidRPr="00827E76">
        <w:rPr>
          <w:rFonts w:ascii="AmplitudeWide-Light" w:hAnsi="AmplitudeWide-Light" w:cs="AmplitudeWide-Light"/>
          <w:b/>
          <w:sz w:val="24"/>
          <w:szCs w:val="24"/>
        </w:rPr>
        <w:t>Senter mot incest og seksuelle overgrep</w:t>
      </w:r>
    </w:p>
    <w:p w14:paraId="19D79C97" w14:textId="77777777" w:rsidR="00827E76" w:rsidRPr="00827E76" w:rsidRDefault="00827E76" w:rsidP="00827E76">
      <w:pPr>
        <w:rPr>
          <w:rFonts w:ascii="AmplitudeWide-Light" w:hAnsi="AmplitudeWide-Light" w:cs="AmplitudeWide-Light"/>
          <w:sz w:val="24"/>
          <w:szCs w:val="24"/>
        </w:rPr>
      </w:pPr>
      <w:r w:rsidRPr="00827E76">
        <w:rPr>
          <w:rFonts w:ascii="AmplitudeWide-Light" w:hAnsi="AmplitudeWide-Light" w:cs="AmplitudeWide-Light"/>
          <w:sz w:val="24"/>
          <w:szCs w:val="24"/>
        </w:rPr>
        <w:t xml:space="preserve">Nærmeste </w:t>
      </w:r>
      <w:proofErr w:type="gramStart"/>
      <w:r w:rsidRPr="00827E76">
        <w:rPr>
          <w:rFonts w:ascii="AmplitudeWide-Light" w:hAnsi="AmplitudeWide-Light" w:cs="AmplitudeWide-Light"/>
          <w:sz w:val="24"/>
          <w:szCs w:val="24"/>
        </w:rPr>
        <w:t>senter:_</w:t>
      </w:r>
      <w:proofErr w:type="gramEnd"/>
      <w:r w:rsidRPr="00827E76">
        <w:rPr>
          <w:rFonts w:ascii="AmplitudeWide-Light" w:hAnsi="AmplitudeWide-Light" w:cs="AmplitudeWide-Light"/>
          <w:sz w:val="24"/>
          <w:szCs w:val="24"/>
        </w:rPr>
        <w:t xml:space="preserve">_____________________________________ </w:t>
      </w:r>
      <w:proofErr w:type="spellStart"/>
      <w:r w:rsidRPr="00827E76">
        <w:rPr>
          <w:rFonts w:ascii="AmplitudeWide-Light" w:hAnsi="AmplitudeWide-Light" w:cs="AmplitudeWide-Light"/>
          <w:sz w:val="24"/>
          <w:szCs w:val="24"/>
        </w:rPr>
        <w:t>Tlf</w:t>
      </w:r>
      <w:proofErr w:type="spellEnd"/>
      <w:r w:rsidRPr="00827E76">
        <w:rPr>
          <w:rFonts w:ascii="AmplitudeWide-Light" w:hAnsi="AmplitudeWide-Light" w:cs="AmplitudeWide-Light"/>
          <w:sz w:val="24"/>
          <w:szCs w:val="24"/>
        </w:rPr>
        <w:t>:_________________________</w:t>
      </w:r>
    </w:p>
    <w:p w14:paraId="7F9F189B" w14:textId="77777777" w:rsidR="00827E76" w:rsidRPr="00827E76" w:rsidRDefault="00827E76" w:rsidP="00827E76">
      <w:pPr>
        <w:pStyle w:val="Overskrift2"/>
        <w:rPr>
          <w:rFonts w:ascii="AmplitudeWide-Light" w:hAnsi="AmplitudeWide-Light" w:cs="AmplitudeWide-Light"/>
          <w:b/>
          <w:color w:val="C00000"/>
          <w:sz w:val="24"/>
          <w:szCs w:val="24"/>
        </w:rPr>
      </w:pPr>
      <w:r w:rsidRPr="00827E76">
        <w:rPr>
          <w:rFonts w:ascii="AmplitudeWide-Light" w:hAnsi="AmplitudeWide-Light" w:cs="AmplitudeWide-Light"/>
          <w:b/>
          <w:color w:val="C00000"/>
          <w:sz w:val="24"/>
          <w:szCs w:val="24"/>
        </w:rPr>
        <w:t>Håndtering av informasjon</w:t>
      </w:r>
    </w:p>
    <w:p w14:paraId="157FE4A7" w14:textId="77777777" w:rsidR="00827E76" w:rsidRPr="00827E76" w:rsidRDefault="00827E76" w:rsidP="00827E76">
      <w:pPr>
        <w:pStyle w:val="Listeavsnitt"/>
        <w:numPr>
          <w:ilvl w:val="0"/>
          <w:numId w:val="27"/>
        </w:numPr>
        <w:spacing w:after="0"/>
        <w:contextualSpacing w:val="0"/>
        <w:rPr>
          <w:rFonts w:ascii="AmplitudeWide-Light" w:hAnsi="AmplitudeWide-Light" w:cs="AmplitudeWide-Light"/>
          <w:sz w:val="24"/>
          <w:szCs w:val="24"/>
        </w:rPr>
      </w:pPr>
      <w:r w:rsidRPr="00827E76">
        <w:rPr>
          <w:rFonts w:ascii="AmplitudeWide-Light" w:hAnsi="AmplitudeWide-Light" w:cs="AmplitudeWide-Light"/>
          <w:sz w:val="24"/>
          <w:szCs w:val="24"/>
        </w:rPr>
        <w:t xml:space="preserve">Styret skal sikre at informasjon om saken ikke formidles til andre enn de som trenger det for å håndtere saken. </w:t>
      </w:r>
    </w:p>
    <w:p w14:paraId="66739556" w14:textId="77777777" w:rsidR="00827E76" w:rsidRPr="00827E76" w:rsidRDefault="00827E76" w:rsidP="00827E76">
      <w:pPr>
        <w:pStyle w:val="Listeavsnitt"/>
        <w:numPr>
          <w:ilvl w:val="0"/>
          <w:numId w:val="27"/>
        </w:numPr>
        <w:spacing w:after="0"/>
        <w:contextualSpacing w:val="0"/>
        <w:rPr>
          <w:rFonts w:ascii="AmplitudeWide-Light" w:hAnsi="AmplitudeWide-Light" w:cs="AmplitudeWide-Light"/>
          <w:sz w:val="24"/>
          <w:szCs w:val="24"/>
        </w:rPr>
      </w:pPr>
      <w:r w:rsidRPr="00827E76">
        <w:rPr>
          <w:rFonts w:ascii="AmplitudeWide-Light" w:hAnsi="AmplitudeWide-Light" w:cs="AmplitudeWide-Light"/>
          <w:sz w:val="24"/>
          <w:szCs w:val="24"/>
        </w:rPr>
        <w:t xml:space="preserve">Styret skal føre en enkel logg med dato, tidspunkt og hva som ble gjort for å håndtere saken. </w:t>
      </w:r>
    </w:p>
    <w:p w14:paraId="7B34E6B2" w14:textId="77777777" w:rsidR="00827E76" w:rsidRPr="00827E76" w:rsidRDefault="00827E76" w:rsidP="00827E76">
      <w:pPr>
        <w:pStyle w:val="Listeavsnitt"/>
        <w:numPr>
          <w:ilvl w:val="0"/>
          <w:numId w:val="27"/>
        </w:numPr>
        <w:spacing w:after="0"/>
        <w:contextualSpacing w:val="0"/>
        <w:rPr>
          <w:rFonts w:ascii="AmplitudeWide-Light" w:hAnsi="AmplitudeWide-Light" w:cs="AmplitudeWide-Light"/>
          <w:sz w:val="24"/>
          <w:szCs w:val="24"/>
        </w:rPr>
      </w:pPr>
      <w:r w:rsidRPr="00827E76">
        <w:rPr>
          <w:rFonts w:ascii="AmplitudeWide-Light" w:hAnsi="AmplitudeWide-Light" w:cs="AmplitudeWide-Light"/>
          <w:sz w:val="24"/>
          <w:szCs w:val="24"/>
        </w:rPr>
        <w:t xml:space="preserve">Foreldre/foresatte til det utsatte barnet skal informeres tidlig, med mindre det er mistanke om at barnet kan være utsatt for overgrep fra dem. Politianmeldelse bø skje i samråd med foreldre, men dersom foreldre motsetter seg har klubben lovpålagt plikt om å melde ifra. </w:t>
      </w:r>
    </w:p>
    <w:p w14:paraId="37832E6E" w14:textId="77777777" w:rsidR="00827E76" w:rsidRPr="00827E76" w:rsidRDefault="00827E76" w:rsidP="00827E76">
      <w:pPr>
        <w:pStyle w:val="Listeavsnitt"/>
        <w:numPr>
          <w:ilvl w:val="0"/>
          <w:numId w:val="27"/>
        </w:numPr>
        <w:spacing w:after="0"/>
        <w:contextualSpacing w:val="0"/>
        <w:rPr>
          <w:rFonts w:ascii="AmplitudeWide-Light" w:hAnsi="AmplitudeWide-Light" w:cs="AmplitudeWide-Light"/>
          <w:sz w:val="24"/>
          <w:szCs w:val="24"/>
        </w:rPr>
      </w:pPr>
      <w:r w:rsidRPr="00827E76">
        <w:rPr>
          <w:rFonts w:ascii="AmplitudeWide-Light" w:hAnsi="AmplitudeWide-Light" w:cs="AmplitudeWide-Light"/>
          <w:sz w:val="24"/>
          <w:szCs w:val="24"/>
        </w:rPr>
        <w:lastRenderedPageBreak/>
        <w:t xml:space="preserve">Ryktespredning og «snakk» vanskeliggjør både politiets etterforskning og klubbens håndtering av saken, og er en belastning for dem det gjelder. Klubben skal rådføre seg med politiet når det gjelder om, når og hvordan styret skal informere foresatte og andre involverte i klubben. </w:t>
      </w:r>
    </w:p>
    <w:p w14:paraId="3E98FDDD" w14:textId="77777777" w:rsidR="00827E76" w:rsidRPr="00827E76" w:rsidRDefault="00827E76" w:rsidP="00827E76">
      <w:pPr>
        <w:pStyle w:val="Listeavsnitt"/>
        <w:numPr>
          <w:ilvl w:val="0"/>
          <w:numId w:val="27"/>
        </w:numPr>
        <w:spacing w:after="0"/>
        <w:contextualSpacing w:val="0"/>
        <w:rPr>
          <w:rFonts w:ascii="AmplitudeWide-Light" w:hAnsi="AmplitudeWide-Light" w:cs="AmplitudeWide-Light"/>
          <w:sz w:val="24"/>
          <w:szCs w:val="24"/>
        </w:rPr>
      </w:pPr>
      <w:r w:rsidRPr="00827E76">
        <w:rPr>
          <w:rFonts w:ascii="AmplitudeWide-Light" w:hAnsi="AmplitudeWide-Light" w:cs="AmplitudeWide-Light"/>
          <w:sz w:val="24"/>
          <w:szCs w:val="24"/>
        </w:rPr>
        <w:t xml:space="preserve">Det er viktig å informere utøvere på en trygghetsskapende måte, og gi dem rom for å snakke om det de tenker og føler, spesielt dersom det er en sak der mange er berørt ved å kjenne de involverte på begge sider. Her anbefales det å involvere en fagperson som har kunnskap om hvordan snakke med barn om dette, for eksempel en helsesøster/sosiallærer, noen fra barnevernet, politiet eller et senter mot incest og seksuelle overgrep. Utøverne bør både få tilbud om å snakke sammen i felleskap, og henvises steder de kan få individuell veiledning. </w:t>
      </w:r>
    </w:p>
    <w:p w14:paraId="0E4FE134" w14:textId="77777777" w:rsidR="00827E76" w:rsidRPr="00827E76" w:rsidRDefault="00827E76" w:rsidP="00827E76">
      <w:pPr>
        <w:rPr>
          <w:rFonts w:ascii="AmplitudeWide-Light" w:hAnsi="AmplitudeWide-Light" w:cs="AmplitudeWide-Light"/>
          <w:sz w:val="24"/>
          <w:szCs w:val="24"/>
        </w:rPr>
      </w:pPr>
    </w:p>
    <w:p w14:paraId="297F3A2B" w14:textId="77777777" w:rsidR="00827E76" w:rsidRPr="00827E76" w:rsidRDefault="00827E76" w:rsidP="00827E76">
      <w:pPr>
        <w:pStyle w:val="Overskrift2"/>
        <w:rPr>
          <w:rFonts w:ascii="AmplitudeWide-Light" w:hAnsi="AmplitudeWide-Light" w:cs="AmplitudeWide-Light"/>
          <w:b/>
          <w:color w:val="C00000"/>
          <w:sz w:val="24"/>
          <w:szCs w:val="24"/>
        </w:rPr>
      </w:pPr>
      <w:r w:rsidRPr="00827E76">
        <w:rPr>
          <w:rFonts w:ascii="AmplitudeWide-Light" w:hAnsi="AmplitudeWide-Light" w:cs="AmplitudeWide-Light"/>
          <w:b/>
          <w:color w:val="C00000"/>
          <w:sz w:val="24"/>
          <w:szCs w:val="24"/>
        </w:rPr>
        <w:t xml:space="preserve">Ivaretakelse av de involverte </w:t>
      </w:r>
    </w:p>
    <w:p w14:paraId="10E758E5" w14:textId="77777777" w:rsidR="00827E76" w:rsidRPr="00827E76" w:rsidRDefault="00827E76" w:rsidP="00827E76">
      <w:pPr>
        <w:pStyle w:val="Listeavsnitt"/>
        <w:numPr>
          <w:ilvl w:val="0"/>
          <w:numId w:val="28"/>
        </w:numPr>
        <w:spacing w:after="0"/>
        <w:contextualSpacing w:val="0"/>
        <w:rPr>
          <w:rFonts w:ascii="AmplitudeWide-Light" w:hAnsi="AmplitudeWide-Light" w:cs="AmplitudeWide-Light"/>
          <w:sz w:val="24"/>
          <w:szCs w:val="24"/>
        </w:rPr>
      </w:pPr>
      <w:r w:rsidRPr="00827E76">
        <w:rPr>
          <w:rFonts w:ascii="AmplitudeWide-Light" w:hAnsi="AmplitudeWide-Light" w:cs="AmplitudeWide-Light"/>
          <w:sz w:val="24"/>
          <w:szCs w:val="24"/>
        </w:rPr>
        <w:t xml:space="preserve">Styret har et særlig ansvar for å ta vare på utøvere som kan ha blitt utsatt for overgrep/trakassering, og legge til rette for at de kan fortsette i klubben dersom de ønsker det. </w:t>
      </w:r>
    </w:p>
    <w:p w14:paraId="1649F16E" w14:textId="59E5843E" w:rsidR="00827E76" w:rsidRPr="00827E76" w:rsidRDefault="00827E76" w:rsidP="00827E76">
      <w:pPr>
        <w:pStyle w:val="Listeavsnitt"/>
        <w:numPr>
          <w:ilvl w:val="0"/>
          <w:numId w:val="28"/>
        </w:numPr>
        <w:spacing w:after="0"/>
        <w:contextualSpacing w:val="0"/>
        <w:rPr>
          <w:rFonts w:ascii="AmplitudeWide-Light" w:hAnsi="AmplitudeWide-Light" w:cs="AmplitudeWide-Light"/>
          <w:sz w:val="24"/>
          <w:szCs w:val="24"/>
        </w:rPr>
      </w:pPr>
      <w:r w:rsidRPr="00827E76">
        <w:rPr>
          <w:rFonts w:ascii="AmplitudeWide-Light" w:hAnsi="AmplitudeWide-Light" w:cs="AmplitudeWide-Light"/>
          <w:sz w:val="24"/>
          <w:szCs w:val="24"/>
        </w:rPr>
        <w:t xml:space="preserve">Klubbens representanter skal være sin rolle bevisst </w:t>
      </w:r>
      <w:r w:rsidRPr="00827E76">
        <w:rPr>
          <w:rFonts w:ascii="Times New Roman" w:hAnsi="Times New Roman" w:cs="Times New Roman"/>
          <w:sz w:val="24"/>
          <w:szCs w:val="24"/>
        </w:rPr>
        <w:t>–</w:t>
      </w:r>
      <w:r w:rsidRPr="00827E76">
        <w:rPr>
          <w:rFonts w:ascii="AmplitudeWide-Light" w:hAnsi="AmplitudeWide-Light" w:cs="AmplitudeWide-Light"/>
          <w:sz w:val="24"/>
          <w:szCs w:val="24"/>
        </w:rPr>
        <w:t xml:space="preserve"> de er hverken etterforskere eller terapeuter. Det viktigste de kan bidra med når et barn har vært utsatt, er å forsikre barnet om at </w:t>
      </w:r>
      <w:r w:rsidR="00C37378">
        <w:rPr>
          <w:rFonts w:ascii="AmplitudeWide-Light" w:hAnsi="AmplitudeWide-Light" w:cs="AmplitudeWide-Light"/>
          <w:sz w:val="24"/>
          <w:szCs w:val="24"/>
        </w:rPr>
        <w:t>hen</w:t>
      </w:r>
      <w:r w:rsidRPr="00827E76">
        <w:rPr>
          <w:rFonts w:ascii="AmplitudeWide-Light" w:hAnsi="AmplitudeWide-Light" w:cs="AmplitudeWide-Light"/>
          <w:sz w:val="24"/>
          <w:szCs w:val="24"/>
        </w:rPr>
        <w:t xml:space="preserve"> er velkommen og ønsket som en del av klubben felleskap. </w:t>
      </w:r>
    </w:p>
    <w:p w14:paraId="2DBFD131" w14:textId="77777777" w:rsidR="00827E76" w:rsidRPr="00827E76" w:rsidRDefault="00827E76" w:rsidP="00827E76">
      <w:pPr>
        <w:spacing w:after="0"/>
        <w:rPr>
          <w:rFonts w:ascii="AmplitudeWide-Light" w:hAnsi="AmplitudeWide-Light" w:cs="AmplitudeWide-Light"/>
          <w:sz w:val="24"/>
          <w:szCs w:val="24"/>
        </w:rPr>
      </w:pPr>
    </w:p>
    <w:p w14:paraId="32C9228A" w14:textId="77777777" w:rsidR="00827E76" w:rsidRPr="00827E76" w:rsidRDefault="00827E76" w:rsidP="00827E76">
      <w:pPr>
        <w:pStyle w:val="Overskrift2"/>
        <w:rPr>
          <w:rFonts w:ascii="AmplitudeWide-Light" w:hAnsi="AmplitudeWide-Light" w:cs="AmplitudeWide-Light"/>
          <w:b/>
          <w:color w:val="C00000"/>
          <w:sz w:val="24"/>
          <w:szCs w:val="24"/>
        </w:rPr>
      </w:pPr>
      <w:r w:rsidRPr="00827E76">
        <w:rPr>
          <w:rFonts w:ascii="AmplitudeWide-Light" w:hAnsi="AmplitudeWide-Light" w:cs="AmplitudeWide-Light"/>
          <w:b/>
          <w:color w:val="C00000"/>
          <w:sz w:val="24"/>
          <w:szCs w:val="24"/>
        </w:rPr>
        <w:t xml:space="preserve">Om denne beredskapsplanen </w:t>
      </w:r>
    </w:p>
    <w:p w14:paraId="693EC486" w14:textId="77777777" w:rsidR="00827E76" w:rsidRPr="00827E76" w:rsidRDefault="00827E76" w:rsidP="00827E76">
      <w:pPr>
        <w:pStyle w:val="Listeavsnitt"/>
        <w:numPr>
          <w:ilvl w:val="0"/>
          <w:numId w:val="29"/>
        </w:numPr>
        <w:spacing w:after="200" w:line="276"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Alle klubbens representanter skal få utdelt og signere denne beredskapsplanen før tiltredelse i verv som trener, leder, eller andre oppgaver som innebærer arbeid med barn. </w:t>
      </w:r>
    </w:p>
    <w:p w14:paraId="280631F5" w14:textId="77777777" w:rsidR="00827E76" w:rsidRPr="00827E76" w:rsidRDefault="00827E76" w:rsidP="00827E76">
      <w:pPr>
        <w:pStyle w:val="Listeavsnitt"/>
        <w:numPr>
          <w:ilvl w:val="0"/>
          <w:numId w:val="29"/>
        </w:numPr>
        <w:spacing w:after="200" w:line="276" w:lineRule="auto"/>
        <w:rPr>
          <w:rFonts w:ascii="AmplitudeWide-Light" w:hAnsi="AmplitudeWide-Light" w:cs="AmplitudeWide-Light"/>
          <w:sz w:val="24"/>
          <w:szCs w:val="24"/>
        </w:rPr>
      </w:pPr>
      <w:r w:rsidRPr="00827E76">
        <w:rPr>
          <w:rFonts w:ascii="AmplitudeWide-Light" w:hAnsi="AmplitudeWide-Light" w:cs="AmplitudeWide-Light"/>
          <w:sz w:val="24"/>
          <w:szCs w:val="24"/>
        </w:rPr>
        <w:t xml:space="preserve">Klubben skal informere utøverne og deres foresatte om denne beredskapsplanen, både ved sesongoppstart og på foreldremøter, minimum </w:t>
      </w:r>
      <w:r w:rsidRPr="00827E76">
        <w:rPr>
          <w:rFonts w:ascii="Cambria" w:hAnsi="Cambria" w:cs="Cambria"/>
          <w:sz w:val="24"/>
          <w:szCs w:val="24"/>
        </w:rPr>
        <w:t>é</w:t>
      </w:r>
      <w:r w:rsidRPr="00827E76">
        <w:rPr>
          <w:rFonts w:ascii="AmplitudeWide-Light" w:hAnsi="AmplitudeWide-Light" w:cs="AmplitudeWide-Light"/>
          <w:sz w:val="24"/>
          <w:szCs w:val="24"/>
        </w:rPr>
        <w:t xml:space="preserve">n gang per år. </w:t>
      </w:r>
    </w:p>
    <w:p w14:paraId="10B73F5A" w14:textId="77777777" w:rsidR="00827E76" w:rsidRPr="00827E76" w:rsidRDefault="00827E76" w:rsidP="00827E76">
      <w:pPr>
        <w:pStyle w:val="Listeavsnitt"/>
        <w:numPr>
          <w:ilvl w:val="0"/>
          <w:numId w:val="29"/>
        </w:numPr>
        <w:spacing w:after="200" w:line="276" w:lineRule="auto"/>
        <w:rPr>
          <w:rFonts w:ascii="AmplitudeWide-Light" w:hAnsi="AmplitudeWide-Light" w:cs="AmplitudeWide-Light"/>
          <w:sz w:val="24"/>
          <w:szCs w:val="24"/>
        </w:rPr>
      </w:pPr>
      <w:r w:rsidRPr="00827E76">
        <w:rPr>
          <w:rFonts w:ascii="AmplitudeWide-Light" w:hAnsi="AmplitudeWide-Light" w:cs="AmplitudeWide-Light"/>
          <w:sz w:val="24"/>
          <w:szCs w:val="24"/>
        </w:rPr>
        <w:t>Denne beredskapsplanen skal være lett tilgjengelig på klubbens hjemmesider</w:t>
      </w:r>
    </w:p>
    <w:p w14:paraId="3830C51F" w14:textId="77777777" w:rsidR="00827E76" w:rsidRDefault="00827E76" w:rsidP="00827E76">
      <w:pPr>
        <w:rPr>
          <w:rFonts w:ascii="AmplitudeWide-Light" w:hAnsi="AmplitudeWide-Light" w:cs="AmplitudeWide-Light"/>
          <w:sz w:val="24"/>
          <w:szCs w:val="24"/>
        </w:rPr>
      </w:pPr>
    </w:p>
    <w:p w14:paraId="241E45D3" w14:textId="77777777" w:rsidR="00827E76" w:rsidRDefault="00827E76" w:rsidP="00827E76">
      <w:pPr>
        <w:rPr>
          <w:rFonts w:ascii="AmplitudeWide-Light" w:hAnsi="AmplitudeWide-Light" w:cs="AmplitudeWide-Light"/>
          <w:sz w:val="24"/>
          <w:szCs w:val="24"/>
        </w:rPr>
      </w:pPr>
    </w:p>
    <w:p w14:paraId="434DFE23" w14:textId="77777777" w:rsidR="00827E76" w:rsidRDefault="00827E76" w:rsidP="00827E76">
      <w:pPr>
        <w:rPr>
          <w:rFonts w:ascii="AmplitudeWide-Light" w:hAnsi="AmplitudeWide-Light" w:cs="AmplitudeWide-Light"/>
          <w:sz w:val="24"/>
          <w:szCs w:val="24"/>
        </w:rPr>
      </w:pPr>
    </w:p>
    <w:p w14:paraId="52A5280C" w14:textId="68ABD796" w:rsidR="00827E76" w:rsidRPr="00827E76" w:rsidRDefault="00827E76" w:rsidP="00827E76">
      <w:pPr>
        <w:rPr>
          <w:rFonts w:ascii="AmplitudeWide-Light" w:hAnsi="AmplitudeWide-Light" w:cs="AmplitudeWide-Light"/>
          <w:sz w:val="24"/>
          <w:szCs w:val="24"/>
        </w:rPr>
      </w:pPr>
      <w:r w:rsidRPr="00827E76">
        <w:rPr>
          <w:rFonts w:ascii="AmplitudeWide-Light" w:hAnsi="AmplitudeWide-Light" w:cs="AmplitudeWide-Light"/>
          <w:sz w:val="24"/>
          <w:szCs w:val="24"/>
        </w:rPr>
        <w:t>-----------------------------------</w:t>
      </w:r>
    </w:p>
    <w:p w14:paraId="70196D9E" w14:textId="61F0C95C" w:rsidR="00337D17" w:rsidRPr="00827E76" w:rsidRDefault="00827E76" w:rsidP="00A02F57">
      <w:pPr>
        <w:rPr>
          <w:rFonts w:ascii="AmplitudeWide-Light" w:hAnsi="AmplitudeWide-Light" w:cs="AmplitudeWide-Light"/>
          <w:sz w:val="24"/>
          <w:szCs w:val="24"/>
        </w:rPr>
      </w:pPr>
      <w:r>
        <w:rPr>
          <w:rStyle w:val="Fotnotereferanse"/>
        </w:rPr>
        <w:footnoteRef/>
      </w:r>
      <w:r>
        <w:t xml:space="preserve"> For en oversikt over landets Senter mot Incest og Seksuelle Overgrep (SMISO) se denne siden: </w:t>
      </w:r>
      <w:hyperlink r:id="rId15" w:history="1">
        <w:r>
          <w:rPr>
            <w:rStyle w:val="Hyperkobling"/>
          </w:rPr>
          <w:t>http://fmso.no/finnetsenter/</w:t>
        </w:r>
      </w:hyperlink>
    </w:p>
    <w:sectPr w:rsidR="00337D17" w:rsidRPr="00827E76" w:rsidSect="00337D17">
      <w:headerReference w:type="default" r:id="rId16"/>
      <w:footerReference w:type="default" r:id="rId17"/>
      <w:headerReference w:type="first" r:id="rId18"/>
      <w:footerReference w:type="first" r:id="rId19"/>
      <w:pgSz w:w="11906" w:h="16838" w:code="9"/>
      <w:pgMar w:top="1418" w:right="1418" w:bottom="1418" w:left="1418" w:header="709" w:footer="10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15B31" w14:textId="77777777" w:rsidR="000C515A" w:rsidRDefault="000C515A" w:rsidP="00DF7DA0">
      <w:r>
        <w:separator/>
      </w:r>
    </w:p>
  </w:endnote>
  <w:endnote w:type="continuationSeparator" w:id="0">
    <w:p w14:paraId="4E25A679" w14:textId="77777777" w:rsidR="000C515A" w:rsidRDefault="000C515A" w:rsidP="00D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atumNo1">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mplitude-Bold">
    <w:panose1 w:val="02000806050000020004"/>
    <w:charset w:val="00"/>
    <w:family w:val="auto"/>
    <w:pitch w:val="variable"/>
    <w:sig w:usb0="A0002AAF" w:usb1="50002048" w:usb2="00000000" w:usb3="00000000" w:csb0="000001FF" w:csb1="00000000"/>
  </w:font>
  <w:font w:name="Amplitude-Regular">
    <w:panose1 w:val="02000606040000020004"/>
    <w:charset w:val="00"/>
    <w:family w:val="auto"/>
    <w:pitch w:val="variable"/>
    <w:sig w:usb0="A0002AAF" w:usb1="50002048"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litudeWide-Light">
    <w:panose1 w:val="02000603040000020004"/>
    <w:charset w:val="00"/>
    <w:family w:val="auto"/>
    <w:pitch w:val="variable"/>
    <w:sig w:usb0="A0002AAF" w:usb1="50002048"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3A581" w14:textId="77777777" w:rsidR="00FA7C07" w:rsidRPr="001B7763" w:rsidRDefault="00FA7C07" w:rsidP="00DF7DA0">
    <w:pPr>
      <w:pStyle w:val="Bunntekst"/>
    </w:pPr>
  </w:p>
  <w:p w14:paraId="60E1063A" w14:textId="77777777" w:rsidR="00FA7C07" w:rsidRDefault="00FA7C07" w:rsidP="00DF7DA0">
    <w:pPr>
      <w:pStyle w:val="Bunntekst"/>
    </w:pPr>
    <w:r>
      <w:rPr>
        <w:noProof/>
      </w:rPr>
      <w:drawing>
        <wp:anchor distT="0" distB="0" distL="114300" distR="114300" simplePos="0" relativeHeight="251662336" behindDoc="0" locked="0" layoutInCell="1" allowOverlap="1" wp14:anchorId="2CF767B1" wp14:editId="2A51ABAC">
          <wp:simplePos x="0" y="0"/>
          <wp:positionH relativeFrom="margin">
            <wp:posOffset>0</wp:posOffset>
          </wp:positionH>
          <wp:positionV relativeFrom="paragraph">
            <wp:posOffset>-635</wp:posOffset>
          </wp:positionV>
          <wp:extent cx="5671820" cy="468630"/>
          <wp:effectExtent l="0" t="0" r="5080" b="762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468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5A274" w14:textId="77777777" w:rsidR="00FA7C07" w:rsidRDefault="00FA7C07" w:rsidP="00DF7DA0">
    <w:pPr>
      <w:pStyle w:val="Bunntekst"/>
    </w:pPr>
    <w:r>
      <w:rPr>
        <w:noProof/>
      </w:rPr>
      <w:drawing>
        <wp:anchor distT="0" distB="0" distL="114300" distR="114300" simplePos="0" relativeHeight="251660288" behindDoc="0" locked="0" layoutInCell="1" allowOverlap="1" wp14:anchorId="0AF5B0A2" wp14:editId="0E85DDE4">
          <wp:simplePos x="0" y="0"/>
          <wp:positionH relativeFrom="margin">
            <wp:posOffset>46355</wp:posOffset>
          </wp:positionH>
          <wp:positionV relativeFrom="paragraph">
            <wp:posOffset>167005</wp:posOffset>
          </wp:positionV>
          <wp:extent cx="5671820" cy="468630"/>
          <wp:effectExtent l="0" t="0" r="5080" b="762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62C4E" w14:textId="77777777" w:rsidR="00FA7C07" w:rsidRDefault="00FA7C07" w:rsidP="00DF7D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2787B" w14:textId="77777777" w:rsidR="000C515A" w:rsidRDefault="000C515A" w:rsidP="00DF7DA0">
      <w:r>
        <w:separator/>
      </w:r>
    </w:p>
  </w:footnote>
  <w:footnote w:type="continuationSeparator" w:id="0">
    <w:p w14:paraId="7101E6F0" w14:textId="77777777" w:rsidR="000C515A" w:rsidRDefault="000C515A" w:rsidP="00DF7DA0">
      <w:r>
        <w:continuationSeparator/>
      </w:r>
    </w:p>
  </w:footnote>
  <w:footnote w:id="1">
    <w:p w14:paraId="25C74E4B" w14:textId="77777777" w:rsidR="00827E76" w:rsidRDefault="00827E76" w:rsidP="00827E76">
      <w:pPr>
        <w:pStyle w:val="Fotnotetekst"/>
      </w:pPr>
      <w:r>
        <w:rPr>
          <w:rStyle w:val="Fotnotereferanse"/>
        </w:rPr>
        <w:footnoteRef/>
      </w:r>
      <w:r>
        <w:t xml:space="preserve"> </w:t>
      </w:r>
      <w:hyperlink r:id="rId1" w:history="1">
        <w:r>
          <w:rPr>
            <w:rStyle w:val="Hyperkobling"/>
          </w:rPr>
          <w:t>https://www.idrettsforbundet.no/tema/seksuell-trakassering-og-overgrep/</w:t>
        </w:r>
      </w:hyperlink>
      <w:r>
        <w:t xml:space="preserve"> </w:t>
      </w:r>
    </w:p>
  </w:footnote>
  <w:footnote w:id="2">
    <w:p w14:paraId="6A136CDC" w14:textId="77777777" w:rsidR="00827E76" w:rsidRDefault="00827E76" w:rsidP="00827E76">
      <w:pPr>
        <w:pStyle w:val="Fotnotetekst"/>
      </w:pPr>
      <w:r>
        <w:rPr>
          <w:rStyle w:val="Fotnotereferanse"/>
        </w:rPr>
        <w:footnoteRef/>
      </w:r>
      <w:r>
        <w:t xml:space="preserve"> </w:t>
      </w:r>
      <w:proofErr w:type="gramStart"/>
      <w:r>
        <w:t>I følge</w:t>
      </w:r>
      <w:proofErr w:type="gramEnd"/>
      <w:r>
        <w:t xml:space="preserve"> Straffelovens §196. Les mer her: </w:t>
      </w:r>
      <w:hyperlink r:id="rId2" w:history="1">
        <w:r>
          <w:rPr>
            <w:rStyle w:val="Hyperkobling"/>
          </w:rPr>
          <w:t>https://dinutvei.no/fagpersoner/418-generell-avvergeplikt-etter-straffeloven-196</w:t>
        </w:r>
      </w:hyperlink>
      <w:r>
        <w:t xml:space="preserve"> </w:t>
      </w:r>
    </w:p>
  </w:footnote>
  <w:footnote w:id="3">
    <w:p w14:paraId="0644170E" w14:textId="77777777" w:rsidR="00827E76" w:rsidRDefault="00827E76" w:rsidP="00827E76">
      <w:pPr>
        <w:pStyle w:val="Fotnotetekst"/>
      </w:pPr>
      <w:r>
        <w:rPr>
          <w:rStyle w:val="Fotnotereferanse"/>
        </w:rPr>
        <w:footnoteRef/>
      </w:r>
      <w:r>
        <w:t xml:space="preserve"> For en oversikt over landets Senter mot Incest og Seksuelle Overgrep (SMISO) se denne siden: </w:t>
      </w:r>
      <w:hyperlink r:id="rId3" w:history="1">
        <w:r>
          <w:rPr>
            <w:rStyle w:val="Hyperkobling"/>
          </w:rPr>
          <w:t>http://fmso.no/finnetsenter/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8BABA" w14:textId="77777777" w:rsidR="00FA7C07" w:rsidRPr="00E71E95" w:rsidRDefault="00FA7C07" w:rsidP="00DF7DA0">
    <w:pPr>
      <w:pStyle w:val="Topptekst"/>
      <w:rPr>
        <w:noProof/>
      </w:rPr>
    </w:pPr>
    <w:r>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B260" w14:textId="77777777" w:rsidR="00FA7C07" w:rsidRDefault="00A02F57" w:rsidP="00DF7DA0">
    <w:pPr>
      <w:pStyle w:val="Topptekst"/>
    </w:pPr>
    <w:r>
      <w:rPr>
        <w:noProof/>
      </w:rPr>
      <w:drawing>
        <wp:anchor distT="0" distB="0" distL="114300" distR="114300" simplePos="0" relativeHeight="251658240" behindDoc="1" locked="0" layoutInCell="1" allowOverlap="1" wp14:anchorId="1A33AC12" wp14:editId="4B5CE610">
          <wp:simplePos x="0" y="0"/>
          <wp:positionH relativeFrom="column">
            <wp:posOffset>4334510</wp:posOffset>
          </wp:positionH>
          <wp:positionV relativeFrom="paragraph">
            <wp:posOffset>-193040</wp:posOffset>
          </wp:positionV>
          <wp:extent cx="1957070" cy="659928"/>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659928"/>
                  </a:xfrm>
                  <a:prstGeom prst="rect">
                    <a:avLst/>
                  </a:prstGeom>
                  <a:noFill/>
                </pic:spPr>
              </pic:pic>
            </a:graphicData>
          </a:graphic>
          <wp14:sizeRelH relativeFrom="margin">
            <wp14:pctWidth>0</wp14:pctWidth>
          </wp14:sizeRelH>
          <wp14:sizeRelV relativeFrom="margin">
            <wp14:pctHeight>0</wp14:pctHeight>
          </wp14:sizeRelV>
        </wp:anchor>
      </w:drawing>
    </w:r>
    <w:r w:rsidR="00FA7C07">
      <w:rPr>
        <w:noProof/>
      </w:rPr>
      <w:drawing>
        <wp:inline distT="0" distB="0" distL="0" distR="0" wp14:anchorId="45F2BE24" wp14:editId="0C754C1D">
          <wp:extent cx="1573546" cy="467534"/>
          <wp:effectExtent l="0" t="0" r="7620" b="889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1@2x.png"/>
                  <pic:cNvPicPr/>
                </pic:nvPicPr>
                <pic:blipFill>
                  <a:blip r:embed="rId2">
                    <a:extLst>
                      <a:ext uri="{28A0092B-C50C-407E-A947-70E740481C1C}">
                        <a14:useLocalDpi xmlns:a14="http://schemas.microsoft.com/office/drawing/2010/main" val="0"/>
                      </a:ext>
                    </a:extLst>
                  </a:blip>
                  <a:stretch>
                    <a:fillRect/>
                  </a:stretch>
                </pic:blipFill>
                <pic:spPr>
                  <a:xfrm>
                    <a:off x="0" y="0"/>
                    <a:ext cx="1573546" cy="467534"/>
                  </a:xfrm>
                  <a:prstGeom prst="rect">
                    <a:avLst/>
                  </a:prstGeom>
                </pic:spPr>
              </pic:pic>
            </a:graphicData>
          </a:graphic>
        </wp:inline>
      </w:drawing>
    </w:r>
  </w:p>
  <w:p w14:paraId="4B58F52D" w14:textId="77777777" w:rsidR="00FA7C07" w:rsidRDefault="00FA7C07" w:rsidP="00DF7D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C608F"/>
    <w:multiLevelType w:val="multilevel"/>
    <w:tmpl w:val="35F8F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4AFC"/>
    <w:multiLevelType w:val="hybridMultilevel"/>
    <w:tmpl w:val="0434B694"/>
    <w:lvl w:ilvl="0" w:tplc="F94C90C8">
      <w:start w:val="1"/>
      <w:numFmt w:val="bullet"/>
      <w:lvlText w:val=""/>
      <w:lvlJc w:val="left"/>
      <w:pPr>
        <w:ind w:left="720" w:hanging="360"/>
      </w:pPr>
      <w:rPr>
        <w:rFonts w:ascii="Symbol" w:hAnsi="Symbol" w:hint="default"/>
        <w:color w:val="00206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026268"/>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5666B49"/>
    <w:multiLevelType w:val="hybridMultilevel"/>
    <w:tmpl w:val="563CC8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DF1934"/>
    <w:multiLevelType w:val="multilevel"/>
    <w:tmpl w:val="1D4657D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7461FD"/>
    <w:multiLevelType w:val="hybridMultilevel"/>
    <w:tmpl w:val="CB5888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3C750413"/>
    <w:multiLevelType w:val="hybridMultilevel"/>
    <w:tmpl w:val="1D4A0388"/>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7" w15:restartNumberingAfterBreak="0">
    <w:nsid w:val="48BD390E"/>
    <w:multiLevelType w:val="hybridMultilevel"/>
    <w:tmpl w:val="64160A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C9959CA"/>
    <w:multiLevelType w:val="multilevel"/>
    <w:tmpl w:val="C04A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164C2"/>
    <w:multiLevelType w:val="hybridMultilevel"/>
    <w:tmpl w:val="501C9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635FA5"/>
    <w:multiLevelType w:val="hybridMultilevel"/>
    <w:tmpl w:val="26E449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4E6838B8"/>
    <w:multiLevelType w:val="multilevel"/>
    <w:tmpl w:val="46B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E6162"/>
    <w:multiLevelType w:val="hybridMultilevel"/>
    <w:tmpl w:val="5D5628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3411AFE"/>
    <w:multiLevelType w:val="hybridMultilevel"/>
    <w:tmpl w:val="A37A24A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55E2770A"/>
    <w:multiLevelType w:val="hybridMultilevel"/>
    <w:tmpl w:val="2188D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840F80"/>
    <w:multiLevelType w:val="multilevel"/>
    <w:tmpl w:val="AB123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742EC"/>
    <w:multiLevelType w:val="hybridMultilevel"/>
    <w:tmpl w:val="323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E675D7F"/>
    <w:multiLevelType w:val="hybridMultilevel"/>
    <w:tmpl w:val="1EA62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B3D4E3D"/>
    <w:multiLevelType w:val="hybridMultilevel"/>
    <w:tmpl w:val="74F6637E"/>
    <w:lvl w:ilvl="0" w:tplc="7EB0A1B2">
      <w:start w:val="2"/>
      <w:numFmt w:val="bullet"/>
      <w:lvlText w:val="-"/>
      <w:lvlJc w:val="left"/>
      <w:pPr>
        <w:ind w:left="720" w:hanging="360"/>
      </w:pPr>
      <w:rPr>
        <w:rFonts w:ascii="StratumNo1" w:eastAsiaTheme="minorHAnsi" w:hAnsi="StratumNo1"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F130552"/>
    <w:multiLevelType w:val="hybridMultilevel"/>
    <w:tmpl w:val="0EB203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FBC55E2"/>
    <w:multiLevelType w:val="hybridMultilevel"/>
    <w:tmpl w:val="98708C3A"/>
    <w:lvl w:ilvl="0" w:tplc="7EB0A1B2">
      <w:start w:val="2"/>
      <w:numFmt w:val="bullet"/>
      <w:lvlText w:val="-"/>
      <w:lvlJc w:val="left"/>
      <w:pPr>
        <w:ind w:left="720" w:hanging="360"/>
      </w:pPr>
      <w:rPr>
        <w:rFonts w:ascii="StratumNo1" w:eastAsiaTheme="minorHAnsi" w:hAnsi="StratumNo1"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22E2783"/>
    <w:multiLevelType w:val="hybridMultilevel"/>
    <w:tmpl w:val="D42C33D2"/>
    <w:lvl w:ilvl="0" w:tplc="BCF45994">
      <w:start w:val="202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5CC56CB"/>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64207FF"/>
    <w:multiLevelType w:val="hybridMultilevel"/>
    <w:tmpl w:val="D4DE0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7B0A1236"/>
    <w:multiLevelType w:val="hybridMultilevel"/>
    <w:tmpl w:val="8C147228"/>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5" w15:restartNumberingAfterBreak="0">
    <w:nsid w:val="7E5D0CA1"/>
    <w:multiLevelType w:val="hybridMultilevel"/>
    <w:tmpl w:val="2A1CDA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F037C68"/>
    <w:multiLevelType w:val="multilevel"/>
    <w:tmpl w:val="F074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12"/>
  </w:num>
  <w:num w:numId="4">
    <w:abstractNumId w:val="25"/>
  </w:num>
  <w:num w:numId="5">
    <w:abstractNumId w:val="20"/>
  </w:num>
  <w:num w:numId="6">
    <w:abstractNumId w:val="4"/>
  </w:num>
  <w:num w:numId="7">
    <w:abstractNumId w:val="22"/>
  </w:num>
  <w:num w:numId="8">
    <w:abstractNumId w:val="2"/>
  </w:num>
  <w:num w:numId="9">
    <w:abstractNumId w:val="18"/>
  </w:num>
  <w:num w:numId="10">
    <w:abstractNumId w:val="9"/>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num>
  <w:num w:numId="15">
    <w:abstractNumId w:val="17"/>
  </w:num>
  <w:num w:numId="16">
    <w:abstractNumId w:val="7"/>
  </w:num>
  <w:num w:numId="17">
    <w:abstractNumId w:val="11"/>
  </w:num>
  <w:num w:numId="18">
    <w:abstractNumId w:val="15"/>
  </w:num>
  <w:num w:numId="19">
    <w:abstractNumId w:val="8"/>
  </w:num>
  <w:num w:numId="20">
    <w:abstractNumId w:val="26"/>
  </w:num>
  <w:num w:numId="21">
    <w:abstractNumId w:val="0"/>
  </w:num>
  <w:num w:numId="22">
    <w:abstractNumId w:val="5"/>
  </w:num>
  <w:num w:numId="23">
    <w:abstractNumId w:val="23"/>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num>
  <w:num w:numId="28">
    <w:abstractNumId w:val="14"/>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57"/>
    <w:rsid w:val="00001563"/>
    <w:rsid w:val="000029F3"/>
    <w:rsid w:val="00017ADF"/>
    <w:rsid w:val="00021951"/>
    <w:rsid w:val="00027D68"/>
    <w:rsid w:val="00046B13"/>
    <w:rsid w:val="00052749"/>
    <w:rsid w:val="000659AD"/>
    <w:rsid w:val="00080702"/>
    <w:rsid w:val="0008509B"/>
    <w:rsid w:val="0008769E"/>
    <w:rsid w:val="000A2579"/>
    <w:rsid w:val="000A52EE"/>
    <w:rsid w:val="000C515A"/>
    <w:rsid w:val="000D6A9D"/>
    <w:rsid w:val="000E0E0C"/>
    <w:rsid w:val="000E253F"/>
    <w:rsid w:val="000E2A2F"/>
    <w:rsid w:val="000F05A2"/>
    <w:rsid w:val="000F4CF9"/>
    <w:rsid w:val="00103536"/>
    <w:rsid w:val="00107B8F"/>
    <w:rsid w:val="001135AC"/>
    <w:rsid w:val="00120FF4"/>
    <w:rsid w:val="00143046"/>
    <w:rsid w:val="00181944"/>
    <w:rsid w:val="001A05AB"/>
    <w:rsid w:val="001B3F96"/>
    <w:rsid w:val="001B7763"/>
    <w:rsid w:val="001C4E89"/>
    <w:rsid w:val="001D250C"/>
    <w:rsid w:val="001F4FCA"/>
    <w:rsid w:val="002124E7"/>
    <w:rsid w:val="002235C1"/>
    <w:rsid w:val="00225DDE"/>
    <w:rsid w:val="00227CDF"/>
    <w:rsid w:val="00237802"/>
    <w:rsid w:val="0024448A"/>
    <w:rsid w:val="00250F7B"/>
    <w:rsid w:val="00254F3D"/>
    <w:rsid w:val="00260B13"/>
    <w:rsid w:val="002660A3"/>
    <w:rsid w:val="00267CAD"/>
    <w:rsid w:val="00267D48"/>
    <w:rsid w:val="0029099D"/>
    <w:rsid w:val="00290C37"/>
    <w:rsid w:val="002A4646"/>
    <w:rsid w:val="002B7A89"/>
    <w:rsid w:val="002C239D"/>
    <w:rsid w:val="002C2BC6"/>
    <w:rsid w:val="002C74A1"/>
    <w:rsid w:val="002D1862"/>
    <w:rsid w:val="002D365F"/>
    <w:rsid w:val="002D388A"/>
    <w:rsid w:val="002E47CD"/>
    <w:rsid w:val="002F0678"/>
    <w:rsid w:val="002F08D8"/>
    <w:rsid w:val="002F0EC7"/>
    <w:rsid w:val="002F1B80"/>
    <w:rsid w:val="002F27F2"/>
    <w:rsid w:val="002F5800"/>
    <w:rsid w:val="002F70C1"/>
    <w:rsid w:val="00304CB6"/>
    <w:rsid w:val="00307957"/>
    <w:rsid w:val="00337D17"/>
    <w:rsid w:val="0034119D"/>
    <w:rsid w:val="00347A83"/>
    <w:rsid w:val="00355129"/>
    <w:rsid w:val="0035708C"/>
    <w:rsid w:val="0037100D"/>
    <w:rsid w:val="0037409A"/>
    <w:rsid w:val="00381C96"/>
    <w:rsid w:val="003838C9"/>
    <w:rsid w:val="003927E5"/>
    <w:rsid w:val="003A231A"/>
    <w:rsid w:val="003B1271"/>
    <w:rsid w:val="003B1FA8"/>
    <w:rsid w:val="003C2336"/>
    <w:rsid w:val="003C605B"/>
    <w:rsid w:val="003C6FEC"/>
    <w:rsid w:val="003D5107"/>
    <w:rsid w:val="003E6F8E"/>
    <w:rsid w:val="003F0B78"/>
    <w:rsid w:val="003F4F8A"/>
    <w:rsid w:val="00402079"/>
    <w:rsid w:val="0040446A"/>
    <w:rsid w:val="00404A76"/>
    <w:rsid w:val="0042135F"/>
    <w:rsid w:val="00421EF5"/>
    <w:rsid w:val="0042584E"/>
    <w:rsid w:val="0043786C"/>
    <w:rsid w:val="00445963"/>
    <w:rsid w:val="00447D5E"/>
    <w:rsid w:val="00451E70"/>
    <w:rsid w:val="00453015"/>
    <w:rsid w:val="0046265D"/>
    <w:rsid w:val="00465048"/>
    <w:rsid w:val="004900E1"/>
    <w:rsid w:val="0049386E"/>
    <w:rsid w:val="004B48FE"/>
    <w:rsid w:val="004C1BE0"/>
    <w:rsid w:val="004C261F"/>
    <w:rsid w:val="004C5A96"/>
    <w:rsid w:val="004D1F76"/>
    <w:rsid w:val="004E376B"/>
    <w:rsid w:val="004E6ED4"/>
    <w:rsid w:val="004F2330"/>
    <w:rsid w:val="004F439B"/>
    <w:rsid w:val="005009DF"/>
    <w:rsid w:val="0051322C"/>
    <w:rsid w:val="00524321"/>
    <w:rsid w:val="005255B7"/>
    <w:rsid w:val="005327F7"/>
    <w:rsid w:val="005404E0"/>
    <w:rsid w:val="00542163"/>
    <w:rsid w:val="00544656"/>
    <w:rsid w:val="005463B9"/>
    <w:rsid w:val="00551EDB"/>
    <w:rsid w:val="00565CFB"/>
    <w:rsid w:val="00567C51"/>
    <w:rsid w:val="00570E60"/>
    <w:rsid w:val="00573EDF"/>
    <w:rsid w:val="00575F9B"/>
    <w:rsid w:val="005856EF"/>
    <w:rsid w:val="00587A50"/>
    <w:rsid w:val="00587AFA"/>
    <w:rsid w:val="005920A0"/>
    <w:rsid w:val="005B1194"/>
    <w:rsid w:val="005B6A88"/>
    <w:rsid w:val="005C47AF"/>
    <w:rsid w:val="005D4C74"/>
    <w:rsid w:val="005F451A"/>
    <w:rsid w:val="005F5817"/>
    <w:rsid w:val="005F5D8D"/>
    <w:rsid w:val="00616AA8"/>
    <w:rsid w:val="00651089"/>
    <w:rsid w:val="00652BB9"/>
    <w:rsid w:val="00663E72"/>
    <w:rsid w:val="0066655D"/>
    <w:rsid w:val="00666759"/>
    <w:rsid w:val="00667B03"/>
    <w:rsid w:val="0067449B"/>
    <w:rsid w:val="00694619"/>
    <w:rsid w:val="006A1F83"/>
    <w:rsid w:val="006C69E9"/>
    <w:rsid w:val="006D1935"/>
    <w:rsid w:val="006D2AA9"/>
    <w:rsid w:val="006F5174"/>
    <w:rsid w:val="00713BBB"/>
    <w:rsid w:val="00721036"/>
    <w:rsid w:val="00721089"/>
    <w:rsid w:val="007214A3"/>
    <w:rsid w:val="0072324D"/>
    <w:rsid w:val="00753D21"/>
    <w:rsid w:val="00754AC1"/>
    <w:rsid w:val="0076078F"/>
    <w:rsid w:val="007626C6"/>
    <w:rsid w:val="00763F72"/>
    <w:rsid w:val="007640AD"/>
    <w:rsid w:val="00766BEE"/>
    <w:rsid w:val="007674DA"/>
    <w:rsid w:val="00796933"/>
    <w:rsid w:val="007A3598"/>
    <w:rsid w:val="007B75E9"/>
    <w:rsid w:val="007C2F12"/>
    <w:rsid w:val="007D56A3"/>
    <w:rsid w:val="00801A11"/>
    <w:rsid w:val="00802312"/>
    <w:rsid w:val="008027F3"/>
    <w:rsid w:val="008032F7"/>
    <w:rsid w:val="00811048"/>
    <w:rsid w:val="00815660"/>
    <w:rsid w:val="00822F85"/>
    <w:rsid w:val="00824759"/>
    <w:rsid w:val="00827E76"/>
    <w:rsid w:val="00832ABA"/>
    <w:rsid w:val="00855C2E"/>
    <w:rsid w:val="00855F13"/>
    <w:rsid w:val="00867FFC"/>
    <w:rsid w:val="00880A62"/>
    <w:rsid w:val="00881426"/>
    <w:rsid w:val="00882EF1"/>
    <w:rsid w:val="008A4208"/>
    <w:rsid w:val="008A66C7"/>
    <w:rsid w:val="008A7246"/>
    <w:rsid w:val="008B072C"/>
    <w:rsid w:val="008B66D9"/>
    <w:rsid w:val="008C0E0C"/>
    <w:rsid w:val="008C310F"/>
    <w:rsid w:val="008D3B4C"/>
    <w:rsid w:val="008E5900"/>
    <w:rsid w:val="008F1A4A"/>
    <w:rsid w:val="008F3E5C"/>
    <w:rsid w:val="008F7686"/>
    <w:rsid w:val="009020DF"/>
    <w:rsid w:val="00904581"/>
    <w:rsid w:val="00910589"/>
    <w:rsid w:val="009157DE"/>
    <w:rsid w:val="00920091"/>
    <w:rsid w:val="0092545E"/>
    <w:rsid w:val="00927C9E"/>
    <w:rsid w:val="00934524"/>
    <w:rsid w:val="0093686A"/>
    <w:rsid w:val="00942A7D"/>
    <w:rsid w:val="0094419E"/>
    <w:rsid w:val="00953115"/>
    <w:rsid w:val="009542D6"/>
    <w:rsid w:val="00961489"/>
    <w:rsid w:val="00970FB0"/>
    <w:rsid w:val="0097699A"/>
    <w:rsid w:val="00982FFA"/>
    <w:rsid w:val="00991FAD"/>
    <w:rsid w:val="00993AFE"/>
    <w:rsid w:val="009C33F0"/>
    <w:rsid w:val="009C7BC9"/>
    <w:rsid w:val="009D00C3"/>
    <w:rsid w:val="009D3480"/>
    <w:rsid w:val="009D40E7"/>
    <w:rsid w:val="009D42BA"/>
    <w:rsid w:val="009E5508"/>
    <w:rsid w:val="009F1F43"/>
    <w:rsid w:val="009F3E10"/>
    <w:rsid w:val="009F4F07"/>
    <w:rsid w:val="009F5658"/>
    <w:rsid w:val="00A02F57"/>
    <w:rsid w:val="00A06F3B"/>
    <w:rsid w:val="00A26887"/>
    <w:rsid w:val="00A35F1E"/>
    <w:rsid w:val="00A614DA"/>
    <w:rsid w:val="00A61DE4"/>
    <w:rsid w:val="00A64B90"/>
    <w:rsid w:val="00A8381F"/>
    <w:rsid w:val="00A9708A"/>
    <w:rsid w:val="00AC4350"/>
    <w:rsid w:val="00AF1909"/>
    <w:rsid w:val="00B02BB2"/>
    <w:rsid w:val="00B05435"/>
    <w:rsid w:val="00B100DA"/>
    <w:rsid w:val="00B11412"/>
    <w:rsid w:val="00B21979"/>
    <w:rsid w:val="00B232E9"/>
    <w:rsid w:val="00B253F2"/>
    <w:rsid w:val="00B30596"/>
    <w:rsid w:val="00B33C5D"/>
    <w:rsid w:val="00B44801"/>
    <w:rsid w:val="00B70082"/>
    <w:rsid w:val="00B75913"/>
    <w:rsid w:val="00B90664"/>
    <w:rsid w:val="00B91432"/>
    <w:rsid w:val="00B96017"/>
    <w:rsid w:val="00BA3850"/>
    <w:rsid w:val="00BC13EE"/>
    <w:rsid w:val="00BD3B04"/>
    <w:rsid w:val="00BD6D14"/>
    <w:rsid w:val="00BD796D"/>
    <w:rsid w:val="00BE0569"/>
    <w:rsid w:val="00BE4541"/>
    <w:rsid w:val="00BF37C1"/>
    <w:rsid w:val="00BF439D"/>
    <w:rsid w:val="00C027B5"/>
    <w:rsid w:val="00C07DA5"/>
    <w:rsid w:val="00C22FCF"/>
    <w:rsid w:val="00C2562C"/>
    <w:rsid w:val="00C30862"/>
    <w:rsid w:val="00C32457"/>
    <w:rsid w:val="00C3494F"/>
    <w:rsid w:val="00C37378"/>
    <w:rsid w:val="00C514A0"/>
    <w:rsid w:val="00C63C30"/>
    <w:rsid w:val="00C83FFE"/>
    <w:rsid w:val="00C85E28"/>
    <w:rsid w:val="00C86633"/>
    <w:rsid w:val="00C9166E"/>
    <w:rsid w:val="00CB1AA7"/>
    <w:rsid w:val="00CC054C"/>
    <w:rsid w:val="00CC05D7"/>
    <w:rsid w:val="00CE069B"/>
    <w:rsid w:val="00CF0102"/>
    <w:rsid w:val="00CF2917"/>
    <w:rsid w:val="00D10569"/>
    <w:rsid w:val="00D13E62"/>
    <w:rsid w:val="00D35536"/>
    <w:rsid w:val="00D457D4"/>
    <w:rsid w:val="00D613BD"/>
    <w:rsid w:val="00D67F67"/>
    <w:rsid w:val="00D73DF6"/>
    <w:rsid w:val="00D80FF4"/>
    <w:rsid w:val="00D9278A"/>
    <w:rsid w:val="00DB0AF8"/>
    <w:rsid w:val="00DB3569"/>
    <w:rsid w:val="00DE4025"/>
    <w:rsid w:val="00DE564D"/>
    <w:rsid w:val="00DF7DA0"/>
    <w:rsid w:val="00E03839"/>
    <w:rsid w:val="00E13A7E"/>
    <w:rsid w:val="00E1753B"/>
    <w:rsid w:val="00E43AB4"/>
    <w:rsid w:val="00E545F3"/>
    <w:rsid w:val="00E56A31"/>
    <w:rsid w:val="00E60338"/>
    <w:rsid w:val="00E60B06"/>
    <w:rsid w:val="00E71E95"/>
    <w:rsid w:val="00E74677"/>
    <w:rsid w:val="00EA004E"/>
    <w:rsid w:val="00EA74B7"/>
    <w:rsid w:val="00EC1288"/>
    <w:rsid w:val="00EC4057"/>
    <w:rsid w:val="00EE3DF4"/>
    <w:rsid w:val="00EF5FBA"/>
    <w:rsid w:val="00F07B2B"/>
    <w:rsid w:val="00F1472F"/>
    <w:rsid w:val="00F16962"/>
    <w:rsid w:val="00F23F50"/>
    <w:rsid w:val="00F24140"/>
    <w:rsid w:val="00F264C9"/>
    <w:rsid w:val="00F339D9"/>
    <w:rsid w:val="00F37BD9"/>
    <w:rsid w:val="00F42535"/>
    <w:rsid w:val="00F47C4C"/>
    <w:rsid w:val="00F52432"/>
    <w:rsid w:val="00F54ACF"/>
    <w:rsid w:val="00F628DB"/>
    <w:rsid w:val="00F6345D"/>
    <w:rsid w:val="00F66CEC"/>
    <w:rsid w:val="00F93C69"/>
    <w:rsid w:val="00FA4C7E"/>
    <w:rsid w:val="00FA7C07"/>
    <w:rsid w:val="00FB0143"/>
    <w:rsid w:val="00FB1FFB"/>
    <w:rsid w:val="00FE0B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CE2FB"/>
  <w15:chartTrackingRefBased/>
  <w15:docId w15:val="{25704D75-7081-43B0-9A43-C6B2E1F0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57"/>
    <w:pPr>
      <w:spacing w:line="256" w:lineRule="auto"/>
    </w:pPr>
  </w:style>
  <w:style w:type="paragraph" w:styleId="Overskrift1">
    <w:name w:val="heading 1"/>
    <w:basedOn w:val="Listeavsnitt"/>
    <w:next w:val="Normal"/>
    <w:link w:val="Overskrift1Tegn"/>
    <w:uiPriority w:val="9"/>
    <w:qFormat/>
    <w:rsid w:val="003C6FEC"/>
    <w:pPr>
      <w:ind w:left="360" w:hanging="360"/>
      <w:outlineLvl w:val="0"/>
    </w:pPr>
    <w:rPr>
      <w:rFonts w:ascii="Amplitude-Bold" w:hAnsi="Amplitude-Bold"/>
      <w:b/>
      <w:color w:val="1F3864" w:themeColor="accent1" w:themeShade="80"/>
      <w:sz w:val="36"/>
    </w:rPr>
  </w:style>
  <w:style w:type="paragraph" w:styleId="Overskrift2">
    <w:name w:val="heading 2"/>
    <w:basedOn w:val="Listeavsnitt"/>
    <w:next w:val="Normal"/>
    <w:link w:val="Overskrift2Tegn"/>
    <w:uiPriority w:val="9"/>
    <w:unhideWhenUsed/>
    <w:qFormat/>
    <w:rsid w:val="003C6FEC"/>
    <w:pPr>
      <w:ind w:left="0"/>
      <w:outlineLvl w:val="1"/>
    </w:pPr>
    <w:rPr>
      <w:rFonts w:ascii="Amplitude-Regular" w:hAnsi="Amplitude-Regular"/>
      <w:color w:val="1F3864" w:themeColor="accent1" w:themeShade="80"/>
      <w:sz w:val="32"/>
    </w:rPr>
  </w:style>
  <w:style w:type="paragraph" w:styleId="Overskrift3">
    <w:name w:val="heading 3"/>
    <w:basedOn w:val="Overskrift2"/>
    <w:next w:val="Normal"/>
    <w:link w:val="Overskrift3Tegn"/>
    <w:uiPriority w:val="9"/>
    <w:unhideWhenUsed/>
    <w:rsid w:val="00337D17"/>
    <w:pPr>
      <w:numPr>
        <w:ilvl w:val="2"/>
      </w:numPr>
      <w:outlineLvl w:val="2"/>
    </w:pPr>
    <w:rPr>
      <w:rFonts w:ascii="StratumNo1" w:hAnsi="StratumNo1"/>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C6FEC"/>
    <w:rPr>
      <w:rFonts w:ascii="Amplitude-Bold" w:hAnsi="Amplitude-Bold" w:cstheme="majorHAnsi"/>
      <w:b/>
      <w:color w:val="1F3864" w:themeColor="accent1" w:themeShade="80"/>
      <w:sz w:val="36"/>
    </w:rPr>
  </w:style>
  <w:style w:type="paragraph" w:styleId="Overskriftforinnholdsfortegnelse">
    <w:name w:val="TOC Heading"/>
    <w:basedOn w:val="Overskrift1"/>
    <w:next w:val="Normal"/>
    <w:uiPriority w:val="39"/>
    <w:unhideWhenUsed/>
    <w:qFormat/>
    <w:rsid w:val="00544656"/>
    <w:pPr>
      <w:outlineLvl w:val="9"/>
    </w:pPr>
    <w:rPr>
      <w:lang w:eastAsia="nb-NO"/>
    </w:rPr>
  </w:style>
  <w:style w:type="paragraph" w:styleId="Listeavsnitt">
    <w:name w:val="List Paragraph"/>
    <w:basedOn w:val="Normal"/>
    <w:uiPriority w:val="34"/>
    <w:qFormat/>
    <w:rsid w:val="00544656"/>
    <w:pPr>
      <w:ind w:left="720"/>
      <w:contextualSpacing/>
    </w:pPr>
  </w:style>
  <w:style w:type="paragraph" w:styleId="Topptekst">
    <w:name w:val="header"/>
    <w:basedOn w:val="Normal"/>
    <w:link w:val="TopptekstTegn"/>
    <w:uiPriority w:val="99"/>
    <w:unhideWhenUsed/>
    <w:rsid w:val="005446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4656"/>
  </w:style>
  <w:style w:type="paragraph" w:styleId="Bunntekst">
    <w:name w:val="footer"/>
    <w:basedOn w:val="Normal"/>
    <w:link w:val="BunntekstTegn"/>
    <w:uiPriority w:val="99"/>
    <w:unhideWhenUsed/>
    <w:rsid w:val="005446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4656"/>
  </w:style>
  <w:style w:type="table" w:styleId="Tabellrutenett">
    <w:name w:val="Table Grid"/>
    <w:basedOn w:val="Vanligtabell"/>
    <w:uiPriority w:val="39"/>
    <w:rsid w:val="0018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3C6FEC"/>
    <w:rPr>
      <w:rFonts w:ascii="Amplitude-Regular" w:hAnsi="Amplitude-Regular" w:cstheme="majorHAnsi"/>
      <w:color w:val="1F3864" w:themeColor="accent1" w:themeShade="80"/>
      <w:sz w:val="32"/>
      <w:lang w:val="en-US"/>
    </w:rPr>
  </w:style>
  <w:style w:type="paragraph" w:styleId="INNH1">
    <w:name w:val="toc 1"/>
    <w:basedOn w:val="Normal"/>
    <w:next w:val="Normal"/>
    <w:autoRedefine/>
    <w:uiPriority w:val="39"/>
    <w:unhideWhenUsed/>
    <w:rsid w:val="00C2562C"/>
    <w:pPr>
      <w:spacing w:after="100"/>
    </w:pPr>
  </w:style>
  <w:style w:type="paragraph" w:styleId="INNH2">
    <w:name w:val="toc 2"/>
    <w:basedOn w:val="Normal"/>
    <w:next w:val="Normal"/>
    <w:autoRedefine/>
    <w:uiPriority w:val="39"/>
    <w:unhideWhenUsed/>
    <w:rsid w:val="00C2562C"/>
    <w:pPr>
      <w:spacing w:after="100"/>
      <w:ind w:left="220"/>
    </w:pPr>
  </w:style>
  <w:style w:type="character" w:styleId="Hyperkobling">
    <w:name w:val="Hyperlink"/>
    <w:basedOn w:val="Standardskriftforavsnitt"/>
    <w:uiPriority w:val="99"/>
    <w:unhideWhenUsed/>
    <w:rsid w:val="00C2562C"/>
    <w:rPr>
      <w:color w:val="0563C1" w:themeColor="hyperlink"/>
      <w:u w:val="single"/>
    </w:rPr>
  </w:style>
  <w:style w:type="character" w:customStyle="1" w:styleId="Overskrift3Tegn">
    <w:name w:val="Overskrift 3 Tegn"/>
    <w:basedOn w:val="Standardskriftforavsnitt"/>
    <w:link w:val="Overskrift3"/>
    <w:uiPriority w:val="9"/>
    <w:rsid w:val="00337D17"/>
    <w:rPr>
      <w:rFonts w:ascii="StratumNo1" w:hAnsi="StratumNo1" w:cstheme="majorHAnsi"/>
      <w:color w:val="1F3864" w:themeColor="accent1" w:themeShade="80"/>
      <w:sz w:val="28"/>
    </w:rPr>
  </w:style>
  <w:style w:type="paragraph" w:styleId="INNH3">
    <w:name w:val="toc 3"/>
    <w:basedOn w:val="Normal"/>
    <w:next w:val="Normal"/>
    <w:autoRedefine/>
    <w:uiPriority w:val="39"/>
    <w:unhideWhenUsed/>
    <w:rsid w:val="00C2562C"/>
    <w:pPr>
      <w:spacing w:after="100"/>
      <w:ind w:left="440"/>
    </w:pPr>
  </w:style>
  <w:style w:type="paragraph" w:styleId="Tittel">
    <w:name w:val="Title"/>
    <w:basedOn w:val="Normal"/>
    <w:next w:val="Normal"/>
    <w:link w:val="TittelTegn"/>
    <w:uiPriority w:val="10"/>
    <w:qFormat/>
    <w:rsid w:val="003C6FEC"/>
    <w:rPr>
      <w:rFonts w:ascii="Amplitude-Bold" w:hAnsi="Amplitude-Bold"/>
      <w:color w:val="002060"/>
      <w:sz w:val="56"/>
      <w14:textFill>
        <w14:solidFill>
          <w14:srgbClr w14:val="002060">
            <w14:lumMod w14:val="50000"/>
          </w14:srgbClr>
        </w14:solidFill>
      </w14:textFill>
    </w:rPr>
  </w:style>
  <w:style w:type="character" w:customStyle="1" w:styleId="TittelTegn">
    <w:name w:val="Tittel Tegn"/>
    <w:basedOn w:val="Standardskriftforavsnitt"/>
    <w:link w:val="Tittel"/>
    <w:uiPriority w:val="10"/>
    <w:rsid w:val="003C6FEC"/>
    <w:rPr>
      <w:rFonts w:ascii="Amplitude-Bold" w:hAnsi="Amplitude-Bold" w:cstheme="majorHAnsi"/>
      <w:color w:val="002060"/>
      <w:sz w:val="56"/>
      <w:lang w:val="en-US"/>
      <w14:textFill>
        <w14:solidFill>
          <w14:srgbClr w14:val="002060">
            <w14:lumMod w14:val="50000"/>
          </w14:srgbClr>
        </w14:solidFill>
      </w14:textFill>
    </w:rPr>
  </w:style>
  <w:style w:type="paragraph" w:styleId="Bobletekst">
    <w:name w:val="Balloon Text"/>
    <w:basedOn w:val="Normal"/>
    <w:link w:val="BobletekstTegn"/>
    <w:uiPriority w:val="99"/>
    <w:semiHidden/>
    <w:unhideWhenUsed/>
    <w:rsid w:val="00663E7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63E72"/>
    <w:rPr>
      <w:rFonts w:ascii="Segoe UI" w:hAnsi="Segoe UI" w:cs="Segoe UI"/>
      <w:color w:val="000000"/>
      <w:sz w:val="18"/>
      <w:szCs w:val="18"/>
      <w14:textFill>
        <w14:solidFill>
          <w14:srgbClr w14:val="000000">
            <w14:lumMod w14:val="50000"/>
          </w14:srgbClr>
        </w14:solidFill>
      </w14:textFill>
    </w:rPr>
  </w:style>
  <w:style w:type="paragraph" w:styleId="Ingenmellomrom">
    <w:name w:val="No Spacing"/>
    <w:link w:val="IngenmellomromTegn"/>
    <w:uiPriority w:val="1"/>
    <w:rsid w:val="003838C9"/>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3838C9"/>
    <w:rPr>
      <w:rFonts w:eastAsiaTheme="minorEastAsia"/>
      <w:lang w:eastAsia="nb-NO"/>
    </w:rPr>
  </w:style>
  <w:style w:type="character" w:styleId="Plassholdertekst">
    <w:name w:val="Placeholder Text"/>
    <w:basedOn w:val="Standardskriftforavsnitt"/>
    <w:uiPriority w:val="99"/>
    <w:semiHidden/>
    <w:rsid w:val="003838C9"/>
    <w:rPr>
      <w:color w:val="808080"/>
    </w:rPr>
  </w:style>
  <w:style w:type="table" w:styleId="Rutenettabell4uthevingsfarge1">
    <w:name w:val="Grid Table 4 Accent 1"/>
    <w:basedOn w:val="Vanligtabell"/>
    <w:uiPriority w:val="49"/>
    <w:rsid w:val="00524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il1">
    <w:name w:val="Stil1"/>
    <w:basedOn w:val="Vanligtabell"/>
    <w:uiPriority w:val="99"/>
    <w:rsid w:val="00524321"/>
    <w:pPr>
      <w:spacing w:after="0" w:line="240" w:lineRule="auto"/>
    </w:pPr>
    <w:rPr>
      <w:rFonts w:ascii="StratumNo1" w:hAnsi="StratumNo1"/>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style>
  <w:style w:type="character" w:styleId="Sterk">
    <w:name w:val="Strong"/>
    <w:basedOn w:val="Standardskriftforavsnitt"/>
    <w:uiPriority w:val="22"/>
    <w:qFormat/>
    <w:rsid w:val="00BE0569"/>
    <w:rPr>
      <w:b/>
      <w:bCs/>
    </w:rPr>
  </w:style>
  <w:style w:type="character" w:styleId="Svakreferanse">
    <w:name w:val="Subtle Reference"/>
    <w:basedOn w:val="Standardskriftforavsnitt"/>
    <w:uiPriority w:val="31"/>
    <w:qFormat/>
    <w:rsid w:val="00BE0569"/>
    <w:rPr>
      <w:smallCaps/>
      <w:color w:val="5A5A5A" w:themeColor="text1" w:themeTint="A5"/>
    </w:rPr>
  </w:style>
  <w:style w:type="paragraph" w:styleId="NormalWeb">
    <w:name w:val="Normal (Web)"/>
    <w:basedOn w:val="Normal"/>
    <w:uiPriority w:val="99"/>
    <w:semiHidden/>
    <w:unhideWhenUsed/>
    <w:rsid w:val="00225DDE"/>
    <w:pPr>
      <w:spacing w:before="100" w:beforeAutospacing="1" w:after="100" w:afterAutospacing="1" w:line="240" w:lineRule="auto"/>
    </w:pPr>
    <w:rPr>
      <w:rFonts w:ascii="Times New Roman" w:eastAsia="Times New Roman" w:hAnsi="Times New Roman" w:cs="Times New Roman"/>
      <w:szCs w:val="24"/>
      <w:lang w:eastAsia="nb-NO"/>
    </w:rPr>
  </w:style>
  <w:style w:type="paragraph" w:styleId="Fotnotetekst">
    <w:name w:val="footnote text"/>
    <w:basedOn w:val="Normal"/>
    <w:link w:val="FotnotetekstTegn"/>
    <w:uiPriority w:val="99"/>
    <w:semiHidden/>
    <w:unhideWhenUsed/>
    <w:rsid w:val="00827E7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27E76"/>
    <w:rPr>
      <w:sz w:val="20"/>
      <w:szCs w:val="20"/>
    </w:rPr>
  </w:style>
  <w:style w:type="character" w:styleId="Fotnotereferanse">
    <w:name w:val="footnote reference"/>
    <w:basedOn w:val="Standardskriftforavsnitt"/>
    <w:uiPriority w:val="99"/>
    <w:semiHidden/>
    <w:unhideWhenUsed/>
    <w:rsid w:val="00827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3469">
      <w:bodyDiv w:val="1"/>
      <w:marLeft w:val="0"/>
      <w:marRight w:val="0"/>
      <w:marTop w:val="0"/>
      <w:marBottom w:val="0"/>
      <w:divBdr>
        <w:top w:val="none" w:sz="0" w:space="0" w:color="auto"/>
        <w:left w:val="none" w:sz="0" w:space="0" w:color="auto"/>
        <w:bottom w:val="none" w:sz="0" w:space="0" w:color="auto"/>
        <w:right w:val="none" w:sz="0" w:space="0" w:color="auto"/>
      </w:divBdr>
      <w:divsChild>
        <w:div w:id="312295221">
          <w:marLeft w:val="0"/>
          <w:marRight w:val="0"/>
          <w:marTop w:val="0"/>
          <w:marBottom w:val="0"/>
          <w:divBdr>
            <w:top w:val="none" w:sz="0" w:space="0" w:color="auto"/>
            <w:left w:val="none" w:sz="0" w:space="0" w:color="auto"/>
            <w:bottom w:val="none" w:sz="0" w:space="0" w:color="auto"/>
            <w:right w:val="none" w:sz="0" w:space="0" w:color="auto"/>
          </w:divBdr>
        </w:div>
      </w:divsChild>
    </w:div>
    <w:div w:id="513039799">
      <w:bodyDiv w:val="1"/>
      <w:marLeft w:val="0"/>
      <w:marRight w:val="0"/>
      <w:marTop w:val="0"/>
      <w:marBottom w:val="0"/>
      <w:divBdr>
        <w:top w:val="none" w:sz="0" w:space="0" w:color="auto"/>
        <w:left w:val="none" w:sz="0" w:space="0" w:color="auto"/>
        <w:bottom w:val="none" w:sz="0" w:space="0" w:color="auto"/>
        <w:right w:val="none" w:sz="0" w:space="0" w:color="auto"/>
      </w:divBdr>
      <w:divsChild>
        <w:div w:id="540168275">
          <w:marLeft w:val="0"/>
          <w:marRight w:val="0"/>
          <w:marTop w:val="0"/>
          <w:marBottom w:val="0"/>
          <w:divBdr>
            <w:top w:val="none" w:sz="0" w:space="0" w:color="auto"/>
            <w:left w:val="none" w:sz="0" w:space="0" w:color="auto"/>
            <w:bottom w:val="none" w:sz="0" w:space="0" w:color="auto"/>
            <w:right w:val="none" w:sz="0" w:space="0" w:color="auto"/>
          </w:divBdr>
          <w:divsChild>
            <w:div w:id="741371804">
              <w:marLeft w:val="0"/>
              <w:marRight w:val="0"/>
              <w:marTop w:val="0"/>
              <w:marBottom w:val="0"/>
              <w:divBdr>
                <w:top w:val="none" w:sz="0" w:space="0" w:color="auto"/>
                <w:left w:val="none" w:sz="0" w:space="0" w:color="auto"/>
                <w:bottom w:val="none" w:sz="0" w:space="0" w:color="auto"/>
                <w:right w:val="none" w:sz="0" w:space="0" w:color="auto"/>
              </w:divBdr>
              <w:divsChild>
                <w:div w:id="1453860341">
                  <w:marLeft w:val="0"/>
                  <w:marRight w:val="0"/>
                  <w:marTop w:val="0"/>
                  <w:marBottom w:val="0"/>
                  <w:divBdr>
                    <w:top w:val="none" w:sz="0" w:space="0" w:color="auto"/>
                    <w:left w:val="none" w:sz="0" w:space="0" w:color="auto"/>
                    <w:bottom w:val="none" w:sz="0" w:space="0" w:color="auto"/>
                    <w:right w:val="none" w:sz="0" w:space="0" w:color="auto"/>
                  </w:divBdr>
                  <w:divsChild>
                    <w:div w:id="1311137664">
                      <w:marLeft w:val="0"/>
                      <w:marRight w:val="0"/>
                      <w:marTop w:val="0"/>
                      <w:marBottom w:val="0"/>
                      <w:divBdr>
                        <w:top w:val="none" w:sz="0" w:space="0" w:color="auto"/>
                        <w:left w:val="none" w:sz="0" w:space="0" w:color="auto"/>
                        <w:bottom w:val="none" w:sz="0" w:space="0" w:color="auto"/>
                        <w:right w:val="none" w:sz="0" w:space="0" w:color="auto"/>
                      </w:divBdr>
                      <w:divsChild>
                        <w:div w:id="1132480212">
                          <w:marLeft w:val="0"/>
                          <w:marRight w:val="0"/>
                          <w:marTop w:val="0"/>
                          <w:marBottom w:val="0"/>
                          <w:divBdr>
                            <w:top w:val="none" w:sz="0" w:space="0" w:color="auto"/>
                            <w:left w:val="none" w:sz="0" w:space="0" w:color="auto"/>
                            <w:bottom w:val="none" w:sz="0" w:space="0" w:color="auto"/>
                            <w:right w:val="none" w:sz="0" w:space="0" w:color="auto"/>
                          </w:divBdr>
                          <w:divsChild>
                            <w:div w:id="1350137315">
                              <w:marLeft w:val="0"/>
                              <w:marRight w:val="0"/>
                              <w:marTop w:val="0"/>
                              <w:marBottom w:val="0"/>
                              <w:divBdr>
                                <w:top w:val="none" w:sz="0" w:space="0" w:color="auto"/>
                                <w:left w:val="none" w:sz="0" w:space="0" w:color="auto"/>
                                <w:bottom w:val="none" w:sz="0" w:space="0" w:color="auto"/>
                                <w:right w:val="none" w:sz="0" w:space="0" w:color="auto"/>
                              </w:divBdr>
                              <w:divsChild>
                                <w:div w:id="536049731">
                                  <w:marLeft w:val="0"/>
                                  <w:marRight w:val="0"/>
                                  <w:marTop w:val="0"/>
                                  <w:marBottom w:val="0"/>
                                  <w:divBdr>
                                    <w:top w:val="none" w:sz="0" w:space="0" w:color="auto"/>
                                    <w:left w:val="none" w:sz="0" w:space="0" w:color="auto"/>
                                    <w:bottom w:val="none" w:sz="0" w:space="0" w:color="auto"/>
                                    <w:right w:val="none" w:sz="0" w:space="0" w:color="auto"/>
                                  </w:divBdr>
                                  <w:divsChild>
                                    <w:div w:id="216672562">
                                      <w:marLeft w:val="0"/>
                                      <w:marRight w:val="0"/>
                                      <w:marTop w:val="0"/>
                                      <w:marBottom w:val="0"/>
                                      <w:divBdr>
                                        <w:top w:val="none" w:sz="0" w:space="0" w:color="auto"/>
                                        <w:left w:val="none" w:sz="0" w:space="0" w:color="auto"/>
                                        <w:bottom w:val="none" w:sz="0" w:space="0" w:color="auto"/>
                                        <w:right w:val="none" w:sz="0" w:space="0" w:color="auto"/>
                                      </w:divBdr>
                                    </w:div>
                                    <w:div w:id="19672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8814">
      <w:bodyDiv w:val="1"/>
      <w:marLeft w:val="0"/>
      <w:marRight w:val="0"/>
      <w:marTop w:val="0"/>
      <w:marBottom w:val="0"/>
      <w:divBdr>
        <w:top w:val="none" w:sz="0" w:space="0" w:color="auto"/>
        <w:left w:val="none" w:sz="0" w:space="0" w:color="auto"/>
        <w:bottom w:val="none" w:sz="0" w:space="0" w:color="auto"/>
        <w:right w:val="none" w:sz="0" w:space="0" w:color="auto"/>
      </w:divBdr>
    </w:div>
    <w:div w:id="12272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nutvei.no/om-vold/276-seksuell-krenkende-atferd-og-seksuell-handling-hva-sier-straffelov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nutvei.no/om-vold/276-seksuell-krenkende-atferd-og-seksuell-handling-hva-sier-straffelov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rettsforbundet.no/tema/seksuell-trakassering-og-overgrep/" TargetMode="External"/><Relationship Id="rId5" Type="http://schemas.openxmlformats.org/officeDocument/2006/relationships/numbering" Target="numbering.xml"/><Relationship Id="rId15" Type="http://schemas.openxmlformats.org/officeDocument/2006/relationships/hyperlink" Target="http://fmso.no/finnetsent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nutvei.no/om-vold/277-seksuell-omgang-og-voldtek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fmso.no/finnetsenter/" TargetMode="External"/><Relationship Id="rId2" Type="http://schemas.openxmlformats.org/officeDocument/2006/relationships/hyperlink" Target="https://dinutvei.no/fagpersoner/418-generell-avvergeplikt-etter-straffeloven-196" TargetMode="External"/><Relationship Id="rId1" Type="http://schemas.openxmlformats.org/officeDocument/2006/relationships/hyperlink" Target="https://www.idrettsforbundet.no/tema/seksuell-trakassering-og-overgre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rari\IdrettsKontor\NBBF%20-%20Administrasjon%20-%20Dokumenter\Maler\Sentralt\NBBF%20dokument%20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E31AAFE6757D4385D5332B948675ED" ma:contentTypeVersion="11" ma:contentTypeDescription="Opprett et nytt dokument." ma:contentTypeScope="" ma:versionID="5fdca8d78a28de23645a249dca09a5e9">
  <xsd:schema xmlns:xsd="http://www.w3.org/2001/XMLSchema" xmlns:xs="http://www.w3.org/2001/XMLSchema" xmlns:p="http://schemas.microsoft.com/office/2006/metadata/properties" xmlns:ns2="bcae501f-39b9-4ba6-8240-41d280134e31" xmlns:ns3="c78afa1b-15c1-4fee-8666-b795360a0935" targetNamespace="http://schemas.microsoft.com/office/2006/metadata/properties" ma:root="true" ma:fieldsID="ecd633a1c38a3679141589eec764c172" ns2:_="" ns3:_="">
    <xsd:import namespace="bcae501f-39b9-4ba6-8240-41d280134e31"/>
    <xsd:import namespace="c78afa1b-15c1-4fee-8666-b795360a09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e501f-39b9-4ba6-8240-41d280134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fa1b-15c1-4fee-8666-b795360a093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AC7F-019D-4A79-99BA-3648E32FE94C}">
  <ds:schemaRefs>
    <ds:schemaRef ds:uri="http://schemas.microsoft.com/sharepoint/v3/contenttype/forms"/>
  </ds:schemaRefs>
</ds:datastoreItem>
</file>

<file path=customXml/itemProps2.xml><?xml version="1.0" encoding="utf-8"?>
<ds:datastoreItem xmlns:ds="http://schemas.openxmlformats.org/officeDocument/2006/customXml" ds:itemID="{B86B0E7E-01F4-49F0-9625-D9842126D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7BE53-7194-47CF-A3F4-941DE520D6BB}"/>
</file>

<file path=customXml/itemProps4.xml><?xml version="1.0" encoding="utf-8"?>
<ds:datastoreItem xmlns:ds="http://schemas.openxmlformats.org/officeDocument/2006/customXml" ds:itemID="{7EDB5E39-47E5-4D75-B5EE-26C6F45D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NBBF dokument mal</Template>
  <TotalTime>35</TotalTime>
  <Pages>5</Pages>
  <Words>1736</Words>
  <Characters>9206</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TITTEL</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TITTEL</dc:title>
  <dc:subject/>
  <dc:creator>Riis, Ragnhild</dc:creator>
  <cp:keywords/>
  <dc:description/>
  <cp:lastModifiedBy>Riis, Ragnhild</cp:lastModifiedBy>
  <cp:revision>14</cp:revision>
  <cp:lastPrinted>2019-03-14T12:22:00Z</cp:lastPrinted>
  <dcterms:created xsi:type="dcterms:W3CDTF">2020-09-10T07:48:00Z</dcterms:created>
  <dcterms:modified xsi:type="dcterms:W3CDTF">2020-09-11T08:22:00Z</dcterms:modified>
  <cp:contentStatus>ÅR / UNDERTITTEL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0x010100CBE31AAFE6757D4385D5332B948675ED</vt:lpwstr>
  </property>
  <property fmtid="{D5CDD505-2E9C-101B-9397-08002B2CF9AE}" pid="3" name="Dokumentkategori">
    <vt:lpwstr/>
  </property>
  <property fmtid="{D5CDD505-2E9C-101B-9397-08002B2CF9AE}" pid="4" name="OrgTilhorighet">
    <vt:lpwstr>1;#SF14 Norges Basketballforbund|91e689be-8dc3-4337-bb65-ade2b2a7e376</vt:lpwstr>
  </property>
  <property fmtid="{D5CDD505-2E9C-101B-9397-08002B2CF9AE}" pid="5" name="_dlc_DocIdItemGuid">
    <vt:lpwstr>11d4cbdf-f896-4c29-b175-d7adbcb2a50f</vt:lpwstr>
  </property>
  <property fmtid="{D5CDD505-2E9C-101B-9397-08002B2CF9AE}" pid="6" name="AuthorIds_UIVersion_1536">
    <vt:lpwstr>14</vt:lpwstr>
  </property>
</Properties>
</file>